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8" w:rsidRPr="000D2165" w:rsidRDefault="009320F8" w:rsidP="00A730A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2165">
        <w:rPr>
          <w:rFonts w:ascii="Times New Roman" w:hAnsi="Times New Roman"/>
          <w:b/>
          <w:sz w:val="32"/>
          <w:szCs w:val="32"/>
        </w:rPr>
        <w:t xml:space="preserve">Dodatek k ŠVP ZV č. 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9320F8" w:rsidRDefault="009320F8" w:rsidP="00A730AE">
      <w:pPr>
        <w:rPr>
          <w:rFonts w:ascii="Times New Roman" w:hAnsi="Times New Roman"/>
          <w:sz w:val="32"/>
          <w:szCs w:val="32"/>
        </w:rPr>
      </w:pPr>
      <w:r w:rsidRPr="00261C8E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261C8E">
        <w:rPr>
          <w:rFonts w:ascii="Times New Roman" w:hAnsi="Times New Roman"/>
          <w:sz w:val="32"/>
          <w:szCs w:val="32"/>
        </w:rPr>
        <w:t xml:space="preserve"> </w:t>
      </w:r>
    </w:p>
    <w:p w:rsidR="009320F8" w:rsidRPr="00261C8E" w:rsidRDefault="009320F8" w:rsidP="00A730AE">
      <w:pPr>
        <w:rPr>
          <w:rFonts w:ascii="Times New Roman" w:hAnsi="Times New Roman"/>
          <w:sz w:val="32"/>
          <w:szCs w:val="32"/>
        </w:rPr>
      </w:pPr>
      <w:r w:rsidRPr="00261C8E">
        <w:rPr>
          <w:rFonts w:ascii="Times New Roman" w:hAnsi="Times New Roman"/>
          <w:sz w:val="32"/>
          <w:szCs w:val="32"/>
        </w:rPr>
        <w:t>Školní vzdělávací program pro základní vzdělávání</w:t>
      </w:r>
    </w:p>
    <w:tbl>
      <w:tblPr>
        <w:tblW w:w="9361" w:type="dxa"/>
        <w:tblLook w:val="00A0" w:firstRow="1" w:lastRow="0" w:firstColumn="1" w:lastColumn="0" w:noHBand="0" w:noVBand="0"/>
      </w:tblPr>
      <w:tblGrid>
        <w:gridCol w:w="6771"/>
        <w:gridCol w:w="2590"/>
      </w:tblGrid>
      <w:tr w:rsidR="009320F8" w:rsidRPr="00F76683" w:rsidTr="00577E3E">
        <w:tc>
          <w:tcPr>
            <w:tcW w:w="9361" w:type="dxa"/>
            <w:gridSpan w:val="2"/>
          </w:tcPr>
          <w:p w:rsidR="009320F8" w:rsidRPr="00F76683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F76683">
              <w:rPr>
                <w:rFonts w:ascii="Times New Roman" w:hAnsi="Times New Roman"/>
                <w:b/>
              </w:rPr>
              <w:t>Škola</w:t>
            </w:r>
            <w:r w:rsidRPr="000D2165">
              <w:rPr>
                <w:rFonts w:ascii="Times New Roman" w:hAnsi="Times New Roman"/>
                <w:b/>
              </w:rPr>
              <w:t>:</w:t>
            </w:r>
            <w:r w:rsidRPr="000D2165">
              <w:rPr>
                <w:rFonts w:ascii="Times New Roman" w:hAnsi="Times New Roman"/>
              </w:rPr>
              <w:t xml:space="preserve"> Základní škola</w:t>
            </w:r>
            <w:r>
              <w:rPr>
                <w:rFonts w:ascii="Times New Roman" w:hAnsi="Times New Roman"/>
              </w:rPr>
              <w:t xml:space="preserve"> a mateřská škola Nosislav, okres Brno-venkov, příspěvková oragiczace</w:t>
            </w:r>
          </w:p>
          <w:p w:rsidR="009320F8" w:rsidRPr="00F76683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20F8" w:rsidRPr="00F76683" w:rsidTr="00577E3E">
        <w:tc>
          <w:tcPr>
            <w:tcW w:w="9361" w:type="dxa"/>
            <w:gridSpan w:val="2"/>
          </w:tcPr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Ředitelka školy:</w:t>
            </w:r>
            <w:r w:rsidRPr="000D21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Mgr. Monika Přibylová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20F8" w:rsidRPr="00F76683" w:rsidTr="00577E3E">
        <w:tc>
          <w:tcPr>
            <w:tcW w:w="9361" w:type="dxa"/>
            <w:gridSpan w:val="2"/>
          </w:tcPr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Koordinátor ŠVP ZV:</w:t>
            </w:r>
            <w:r w:rsidRPr="000D21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Mgr. Monika Přibylová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20F8" w:rsidRPr="00F76683" w:rsidTr="00577E3E">
        <w:tc>
          <w:tcPr>
            <w:tcW w:w="9361" w:type="dxa"/>
            <w:gridSpan w:val="2"/>
          </w:tcPr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Platnost dokumentu:</w:t>
            </w:r>
            <w:r w:rsidRPr="000D2165">
              <w:rPr>
                <w:rFonts w:ascii="Times New Roman" w:hAnsi="Times New Roman"/>
              </w:rPr>
              <w:t xml:space="preserve"> od 1. 9. 2013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20F8" w:rsidRPr="00F76683" w:rsidTr="00577E3E">
        <w:tc>
          <w:tcPr>
            <w:tcW w:w="9361" w:type="dxa"/>
            <w:gridSpan w:val="2"/>
          </w:tcPr>
          <w:p w:rsidR="009320F8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 xml:space="preserve">Dodatek k ŠVP ZV č. </w:t>
            </w:r>
            <w:r>
              <w:rPr>
                <w:rFonts w:ascii="Times New Roman" w:hAnsi="Times New Roman"/>
              </w:rPr>
              <w:t>2</w:t>
            </w:r>
            <w:r w:rsidRPr="000D2165">
              <w:rPr>
                <w:rFonts w:ascii="Times New Roman" w:hAnsi="Times New Roman"/>
              </w:rPr>
              <w:t xml:space="preserve"> byl projednán školskou radou dne</w:t>
            </w:r>
            <w:r>
              <w:rPr>
                <w:rFonts w:ascii="Times New Roman" w:hAnsi="Times New Roman"/>
              </w:rPr>
              <w:t xml:space="preserve"> 26. 8</w:t>
            </w:r>
            <w:r w:rsidRPr="000D2165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0D2165">
                <w:rPr>
                  <w:rFonts w:ascii="Times New Roman" w:hAnsi="Times New Roman"/>
                </w:rPr>
                <w:t>2013 a</w:t>
              </w:r>
            </w:smartTag>
            <w:r w:rsidRPr="000D2165">
              <w:rPr>
                <w:rFonts w:ascii="Times New Roman" w:hAnsi="Times New Roman"/>
              </w:rPr>
              <w:t xml:space="preserve"> zapsán pod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 xml:space="preserve"> čj. ZŠ</w:t>
            </w:r>
            <w:r>
              <w:rPr>
                <w:rFonts w:ascii="Times New Roman" w:hAnsi="Times New Roman"/>
              </w:rPr>
              <w:t>MŠ/Nos/</w:t>
            </w:r>
            <w:r w:rsidR="00F61605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 xml:space="preserve"> </w:t>
            </w:r>
            <w:r w:rsidRPr="000D2165">
              <w:rPr>
                <w:rFonts w:ascii="Times New Roman" w:hAnsi="Times New Roman"/>
              </w:rPr>
              <w:t>/2013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20F8" w:rsidRPr="00F76683" w:rsidTr="00577E3E">
        <w:tc>
          <w:tcPr>
            <w:tcW w:w="6771" w:type="dxa"/>
          </w:tcPr>
          <w:p w:rsidR="009320F8" w:rsidRPr="00C064BF" w:rsidRDefault="009320F8" w:rsidP="00577E3E">
            <w:pPr>
              <w:pStyle w:val="tabov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064BF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V Nosislavi  dne 26. 8. 2013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>……………………………………………………..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Přibylov</w:t>
            </w:r>
            <w:r w:rsidRPr="000D2165">
              <w:rPr>
                <w:rFonts w:ascii="Times New Roman" w:hAnsi="Times New Roman"/>
              </w:rPr>
              <w:t xml:space="preserve">á, ředitelka školy </w:t>
            </w:r>
          </w:p>
          <w:p w:rsidR="009320F8" w:rsidRPr="000D2165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</w:tcPr>
          <w:p w:rsidR="009320F8" w:rsidRPr="00F76683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20F8" w:rsidRPr="00F76683" w:rsidRDefault="009320F8" w:rsidP="00577E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6683">
              <w:rPr>
                <w:rFonts w:ascii="Times New Roman" w:hAnsi="Times New Roman"/>
                <w:b/>
              </w:rPr>
              <w:t xml:space="preserve">      razítko školy</w:t>
            </w:r>
          </w:p>
        </w:tc>
      </w:tr>
    </w:tbl>
    <w:p w:rsidR="009320F8" w:rsidRPr="00261C8E" w:rsidRDefault="009320F8" w:rsidP="00A730AE">
      <w:pPr>
        <w:rPr>
          <w:rFonts w:ascii="Times New Roman" w:hAnsi="Times New Roman"/>
          <w:b/>
        </w:rPr>
      </w:pPr>
    </w:p>
    <w:p w:rsidR="009320F8" w:rsidRPr="00261C8E" w:rsidRDefault="009320F8" w:rsidP="00A730AE">
      <w:pPr>
        <w:rPr>
          <w:rFonts w:ascii="Times New Roman" w:hAnsi="Times New Roman"/>
        </w:rPr>
      </w:pPr>
      <w:r w:rsidRPr="00261C8E">
        <w:rPr>
          <w:rFonts w:ascii="Times New Roman" w:hAnsi="Times New Roman"/>
        </w:rPr>
        <w:t>Tímto dodatkem se upravuje školn</w:t>
      </w:r>
      <w:r w:rsidR="00D320C6">
        <w:rPr>
          <w:rFonts w:ascii="Times New Roman" w:hAnsi="Times New Roman"/>
        </w:rPr>
        <w:t>í vzdělávací program ZŠ Tvořivá škola</w:t>
      </w:r>
      <w:bookmarkStart w:id="0" w:name="_GoBack"/>
      <w:bookmarkEnd w:id="0"/>
      <w:r w:rsidR="00502916">
        <w:rPr>
          <w:rFonts w:ascii="Times New Roman" w:hAnsi="Times New Roman"/>
        </w:rPr>
        <w:t xml:space="preserve"> </w:t>
      </w:r>
      <w:r w:rsidRPr="00261C8E">
        <w:rPr>
          <w:rFonts w:ascii="Times New Roman" w:hAnsi="Times New Roman"/>
        </w:rPr>
        <w:t>ve znění platných dodatků od 1. 9. 2013 takto:</w:t>
      </w:r>
    </w:p>
    <w:p w:rsidR="009320F8" w:rsidRPr="000259A9" w:rsidRDefault="009320F8" w:rsidP="00A730AE">
      <w:pPr>
        <w:pStyle w:val="Odstavecseseznamem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učebním plánu 1</w:t>
      </w:r>
      <w:r w:rsidRPr="000259A9">
        <w:rPr>
          <w:rFonts w:ascii="Times New Roman" w:hAnsi="Times New Roman"/>
        </w:rPr>
        <w:t xml:space="preserve">. stupně se </w:t>
      </w:r>
      <w:r>
        <w:rPr>
          <w:rFonts w:ascii="Times New Roman" w:hAnsi="Times New Roman"/>
        </w:rPr>
        <w:t>doplňuje obsah učiva a očekávané výstupy ve 2. vzdělávacím období v matematice</w:t>
      </w:r>
      <w:r w:rsidRPr="000259A9">
        <w:rPr>
          <w:rFonts w:ascii="Times New Roman" w:hAnsi="Times New Roman"/>
        </w:rPr>
        <w:t xml:space="preserve"> </w:t>
      </w:r>
    </w:p>
    <w:p w:rsidR="009320F8" w:rsidRPr="000259A9" w:rsidRDefault="009320F8" w:rsidP="00A730AE">
      <w:pPr>
        <w:pStyle w:val="Odstavecseseznamem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učebním plánu 1</w:t>
      </w:r>
      <w:r w:rsidRPr="000259A9">
        <w:rPr>
          <w:rFonts w:ascii="Times New Roman" w:hAnsi="Times New Roman"/>
        </w:rPr>
        <w:t xml:space="preserve">. stupně se </w:t>
      </w:r>
      <w:r>
        <w:rPr>
          <w:rFonts w:ascii="Times New Roman" w:hAnsi="Times New Roman"/>
        </w:rPr>
        <w:t>doplňuje obsah učiva a očekávané výstupy v 1. i  2. vzdělávacím období v cizím jazyce</w:t>
      </w:r>
    </w:p>
    <w:p w:rsidR="009320F8" w:rsidRDefault="009320F8" w:rsidP="00A730AE">
      <w:pPr>
        <w:pStyle w:val="Odstavecseseznamem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Zařazení dalších okruhů průřezových témat</w:t>
      </w: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Pr="007753B6" w:rsidRDefault="009320F8" w:rsidP="009465AB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lastRenderedPageBreak/>
        <w:t>VZDĚLÁVACÍ OBLAST: JAZYK A JAZYKOVÁ KOMUNIKACE</w:t>
      </w: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  <w:r w:rsidRPr="00B92098">
        <w:rPr>
          <w:rFonts w:ascii="Times New Roman" w:hAnsi="Times New Roman"/>
          <w:b/>
          <w:sz w:val="36"/>
          <w:szCs w:val="36"/>
        </w:rPr>
        <w:t>Anglický jazyk</w:t>
      </w:r>
    </w:p>
    <w:p w:rsidR="009320F8" w:rsidRDefault="009320F8" w:rsidP="003440F0">
      <w:pPr>
        <w:pStyle w:val="vyueovacpoedmit"/>
        <w:numPr>
          <w:ilvl w:val="12"/>
          <w:numId w:val="0"/>
        </w:numPr>
        <w:jc w:val="left"/>
      </w:pPr>
      <w:r>
        <w:t xml:space="preserve">Anglický jazyk– 1. vzdělávací období </w:t>
      </w:r>
    </w:p>
    <w:p w:rsidR="009320F8" w:rsidRDefault="009320F8" w:rsidP="009465AB">
      <w:pPr>
        <w:rPr>
          <w:rFonts w:ascii="Times New Roman" w:hAnsi="Times New Roman"/>
          <w:b/>
          <w:sz w:val="28"/>
          <w:szCs w:val="28"/>
        </w:rPr>
      </w:pPr>
      <w:r w:rsidRPr="00B92098">
        <w:rPr>
          <w:rFonts w:ascii="Times New Roman" w:hAnsi="Times New Roman"/>
          <w:b/>
          <w:sz w:val="28"/>
          <w:szCs w:val="28"/>
        </w:rPr>
        <w:t>Očekávan</w:t>
      </w:r>
      <w:r>
        <w:rPr>
          <w:rFonts w:ascii="Times New Roman" w:hAnsi="Times New Roman"/>
          <w:b/>
          <w:sz w:val="28"/>
          <w:szCs w:val="28"/>
        </w:rPr>
        <w:t>é výstupy – na konci 1</w:t>
      </w:r>
      <w:r w:rsidRPr="00B92098">
        <w:rPr>
          <w:rFonts w:ascii="Times New Roman" w:hAnsi="Times New Roman"/>
          <w:b/>
          <w:sz w:val="28"/>
          <w:szCs w:val="28"/>
        </w:rPr>
        <w:t>. období:</w:t>
      </w:r>
    </w:p>
    <w:p w:rsidR="009320F8" w:rsidRPr="00B92098" w:rsidRDefault="009320F8" w:rsidP="003440F0">
      <w:pPr>
        <w:rPr>
          <w:rFonts w:ascii="Times New Roman" w:hAnsi="Times New Roman"/>
        </w:rPr>
      </w:pPr>
      <w:r w:rsidRPr="00B92098">
        <w:rPr>
          <w:rFonts w:ascii="Times New Roman" w:hAnsi="Times New Roman"/>
        </w:rPr>
        <w:t xml:space="preserve">Žák: 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B92098">
        <w:rPr>
          <w:rFonts w:ascii="Times New Roman" w:hAnsi="Times New Roman"/>
        </w:rPr>
        <w:t>rozumí</w:t>
      </w:r>
      <w:r>
        <w:rPr>
          <w:rFonts w:ascii="Times New Roman" w:hAnsi="Times New Roman"/>
        </w:rPr>
        <w:t xml:space="preserve"> krátkým a jednoduchým otázkám učitele souvisejícím s činnostmi ve třídě nebo s osvojovanými tématy, jsou-li pokládány pomalu a s pečlivou výslovností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rozpozná známá</w:t>
      </w:r>
      <w:r w:rsidRPr="00B920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slova a slovní spojení v pomalém a zřetelném projevu, který se vztahuje k osvojeným tématům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porozumí významu slov a slovních spojení vztahujících se k osvojovaným tématům v projevu, který je pronášen pomalu a zřetelně, má-li k dispozici vizuální oporu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porozumí tématu krátkého a jednoduchého poslechového textu, který se vztahuje k osvojenému tématu, má-li vizuální nebo zvukovou oporu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použije základní zdvořilostní obraty (oslovení, pozdrav, poděkování) ve velmi krátkých rozhovorech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představí se, sdělí svůj věk, bydliště, co má rád/nerad, co vlastní za použití jednoduchých slovních spojení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sdělí informace o členech rodiny, kamarádech (jméno, věk, bydliště) za použití jednoduchých slovních spojení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popíše skutečnosti, se kterými se běžně setkává (předměty, zvířata), za použití jednoduchých slovních spojení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reaguje pomocí slov a krátkých slovních spojení na otázky, týkající se jeho samotného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odpoví a poskytne konkrétní informace, které se vztahují k osvojeným tématům, za použití slov, jednoduchých slovních spojení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najde konkrétní informace v krátkém jednoduchém textu, který se vztahuje k osvojovaným tématům</w:t>
      </w:r>
    </w:p>
    <w:p w:rsidR="009320F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rozpozná známá slova a slovní spojení a jednoduché věty v krátkém textu, vztahujícím se k osvojovaným tématům</w:t>
      </w:r>
    </w:p>
    <w:p w:rsidR="009320F8" w:rsidRPr="00B92098" w:rsidRDefault="009320F8" w:rsidP="003440F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napíše jednoduchá slovní spojení a věty, ve kterých se představí, uvede věk, bydliště, co vlastní, má/nemá rád</w:t>
      </w: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0F5195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Obsah učiva  -  v 1</w:t>
      </w:r>
      <w:r w:rsidRPr="002103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vzdělávacím období – anglický jazyk</w:t>
      </w:r>
      <w:r w:rsidRPr="002103AA">
        <w:rPr>
          <w:b/>
          <w:sz w:val="28"/>
          <w:szCs w:val="28"/>
        </w:rPr>
        <w:t xml:space="preserve">  </w:t>
      </w:r>
    </w:p>
    <w:p w:rsidR="009320F8" w:rsidRDefault="009320F8" w:rsidP="000F5195">
      <w:pPr>
        <w:pStyle w:val="zkladntext"/>
        <w:rPr>
          <w:b/>
          <w:sz w:val="28"/>
          <w:szCs w:val="28"/>
        </w:rPr>
      </w:pPr>
    </w:p>
    <w:p w:rsidR="009320F8" w:rsidRPr="002103AA" w:rsidRDefault="009320F8" w:rsidP="000F5195">
      <w:pPr>
        <w:pStyle w:val="zkladntext"/>
        <w:rPr>
          <w:b/>
          <w:sz w:val="28"/>
          <w:szCs w:val="28"/>
        </w:rPr>
      </w:pPr>
    </w:p>
    <w:p w:rsidR="009320F8" w:rsidRDefault="009320F8" w:rsidP="000F5195">
      <w:pPr>
        <w:pStyle w:val="zkladntext"/>
        <w:rPr>
          <w:b/>
        </w:rPr>
      </w:pPr>
      <w:r w:rsidRPr="00E568B2"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3. ročník (3</w:t>
      </w:r>
      <w:r w:rsidRPr="00E568B2">
        <w:rPr>
          <w:b/>
          <w:i/>
          <w:sz w:val="28"/>
          <w:szCs w:val="28"/>
        </w:rPr>
        <w:t xml:space="preserve"> hodin</w:t>
      </w:r>
      <w:r>
        <w:rPr>
          <w:b/>
          <w:i/>
          <w:sz w:val="28"/>
          <w:szCs w:val="28"/>
        </w:rPr>
        <w:t>y týdně, 99</w:t>
      </w:r>
      <w:r w:rsidRPr="00E568B2">
        <w:rPr>
          <w:b/>
          <w:i/>
          <w:sz w:val="28"/>
          <w:szCs w:val="28"/>
        </w:rPr>
        <w:t xml:space="preserve"> hodin ročně)</w:t>
      </w:r>
      <w:r w:rsidRPr="00E568B2"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p w:rsidR="009320F8" w:rsidRPr="00B92098" w:rsidRDefault="009320F8" w:rsidP="000F5195">
      <w:pPr>
        <w:pStyle w:val="zkladntext"/>
        <w:rPr>
          <w:b/>
          <w:sz w:val="28"/>
          <w:szCs w:val="28"/>
        </w:rPr>
      </w:pPr>
      <w:r>
        <w:rPr>
          <w:b/>
        </w:rPr>
        <w:t>Gramatika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užívá sloveso „umět“ v kladné větě a v otázce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odpovídá na otázky na zjištění polohy, předložky místa a pohybu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přítomný čas průběhový pro popis obrázku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určení času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přítomný čas prostý (kladná a záporná věta, otázka, krátká odpověď)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řadové číslovky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předložky času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tázací zájmena a příslovce</w:t>
      </w:r>
    </w:p>
    <w:p w:rsidR="009320F8" w:rsidRPr="000F5195" w:rsidRDefault="009320F8" w:rsidP="000F5195">
      <w:pPr>
        <w:pStyle w:val="zkladntext"/>
        <w:ind w:left="142"/>
        <w:rPr>
          <w:b/>
        </w:rPr>
      </w:pPr>
      <w:r w:rsidRPr="000F5195">
        <w:rPr>
          <w:b/>
        </w:rPr>
        <w:t>Zvuková a grafická podoba jazyka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výslovnost jednotlivých hlásek, slabik a slov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vztah mezi psanou a zvukovou podobou hlásek, slabik, slov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intonace „ano/ne“ otázek</w:t>
      </w:r>
    </w:p>
    <w:p w:rsidR="009320F8" w:rsidRDefault="009320F8" w:rsidP="00D474CE">
      <w:pPr>
        <w:pStyle w:val="zkladntext"/>
      </w:pPr>
    </w:p>
    <w:p w:rsidR="009320F8" w:rsidRPr="000F5195" w:rsidRDefault="009320F8" w:rsidP="000F5195">
      <w:pPr>
        <w:pStyle w:val="zkladntext"/>
        <w:ind w:left="142"/>
        <w:rPr>
          <w:b/>
        </w:rPr>
      </w:pPr>
      <w:r w:rsidRPr="000F5195">
        <w:rPr>
          <w:b/>
        </w:rPr>
        <w:t>Slovní zásoba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abeceda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čísla 0 – 100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třída, škola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školní potřeby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domácí zvířata, zvířata v ZOO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tělo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nálady a stavy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rodina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oblečení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jídlo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oblíbené předměty</w:t>
      </w:r>
    </w:p>
    <w:p w:rsidR="009320F8" w:rsidRDefault="009320F8" w:rsidP="000F5195">
      <w:pPr>
        <w:pStyle w:val="zkladntext"/>
        <w:numPr>
          <w:ilvl w:val="0"/>
          <w:numId w:val="1"/>
        </w:numPr>
      </w:pPr>
      <w:r>
        <w:t>pozdravy</w:t>
      </w: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Pr="00B92098" w:rsidRDefault="009320F8" w:rsidP="009465AB">
      <w:pPr>
        <w:rPr>
          <w:rFonts w:ascii="Times New Roman" w:hAnsi="Times New Roman"/>
          <w:b/>
          <w:sz w:val="36"/>
          <w:szCs w:val="36"/>
        </w:rPr>
      </w:pPr>
    </w:p>
    <w:p w:rsidR="009320F8" w:rsidRPr="00B92098" w:rsidRDefault="009320F8" w:rsidP="009465AB">
      <w:pPr>
        <w:rPr>
          <w:rFonts w:ascii="Times New Roman" w:hAnsi="Times New Roman"/>
          <w:b/>
          <w:sz w:val="28"/>
          <w:szCs w:val="28"/>
        </w:rPr>
      </w:pPr>
      <w:r w:rsidRPr="00B92098">
        <w:rPr>
          <w:rFonts w:ascii="Times New Roman" w:hAnsi="Times New Roman"/>
          <w:b/>
          <w:sz w:val="28"/>
          <w:szCs w:val="28"/>
        </w:rPr>
        <w:t xml:space="preserve"> Očekávané výstupy – na konci 2. období:</w:t>
      </w:r>
    </w:p>
    <w:p w:rsidR="009320F8" w:rsidRPr="00B92098" w:rsidRDefault="009320F8" w:rsidP="009465AB">
      <w:pPr>
        <w:rPr>
          <w:rFonts w:ascii="Times New Roman" w:hAnsi="Times New Roman"/>
        </w:rPr>
      </w:pPr>
      <w:r w:rsidRPr="00B92098">
        <w:rPr>
          <w:rFonts w:ascii="Times New Roman" w:hAnsi="Times New Roman"/>
        </w:rPr>
        <w:t xml:space="preserve">Žák: </w:t>
      </w:r>
    </w:p>
    <w:p w:rsidR="009320F8" w:rsidRPr="00B92098" w:rsidRDefault="009320F8" w:rsidP="00946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rozumí známým slovům a jednoduchým větám se vztahem k osvojovaným tématům</w:t>
      </w:r>
    </w:p>
    <w:p w:rsidR="009320F8" w:rsidRPr="00B92098" w:rsidRDefault="009320F8" w:rsidP="00946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rozumí obsahu a smyslu jednoduchých  autentických materiálů (časopisy, obrazové a poslechové materiály) a využívá je při své práci</w:t>
      </w:r>
    </w:p>
    <w:p w:rsidR="009320F8" w:rsidRPr="00B92098" w:rsidRDefault="009320F8" w:rsidP="00946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čte nahlas plynule a foneticky správně jednoduché texty obsahující známou slovní zásobu</w:t>
      </w:r>
    </w:p>
    <w:p w:rsidR="009320F8" w:rsidRPr="00B92098" w:rsidRDefault="009320F8" w:rsidP="00946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vyhledá v jednoduchém textu potřebnou informaci a vytvoří odpověď na otázku</w:t>
      </w:r>
    </w:p>
    <w:p w:rsidR="009320F8" w:rsidRPr="00B92098" w:rsidRDefault="009320F8" w:rsidP="009465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používá dvojjazyčný slovník</w:t>
      </w:r>
    </w:p>
    <w:p w:rsidR="009320F8" w:rsidRPr="00B92098" w:rsidRDefault="009320F8" w:rsidP="009465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rozumí písemné podobě známých slov, základních frází, smyslu jednoduchých vět a textů týkajících se témat z jeho života zvláště mají-li vizuální podporu</w:t>
      </w:r>
    </w:p>
    <w:p w:rsidR="009320F8" w:rsidRPr="00B92098" w:rsidRDefault="009320F8" w:rsidP="009465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píše jednoduchá slovní spojení a věty týkající se jeho života</w:t>
      </w:r>
    </w:p>
    <w:p w:rsidR="009320F8" w:rsidRPr="00B92098" w:rsidRDefault="009320F8" w:rsidP="009465A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účastní se jednoduchých a pomalu vedených rozhovorů a používá při tom jednoduchá slovní  spojení a otázky o  osobních a blízkých tématech a činnostech</w:t>
      </w:r>
    </w:p>
    <w:p w:rsidR="009320F8" w:rsidRPr="00B92098" w:rsidRDefault="009320F8" w:rsidP="009465A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sdělí ústně základní informace o sobě, dalších osobách pomocí slovních spojení a jednoduchých vět</w:t>
      </w:r>
    </w:p>
    <w:p w:rsidR="009320F8" w:rsidRPr="00B92098" w:rsidRDefault="009320F8" w:rsidP="009465A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92098">
        <w:rPr>
          <w:rFonts w:ascii="Times New Roman" w:hAnsi="Times New Roman"/>
        </w:rPr>
        <w:t>popíše ústně sebe, další osoby, zvířata, předměty a činnosti pomocí slovních spojení a jednoduchých vět</w:t>
      </w:r>
    </w:p>
    <w:p w:rsidR="009320F8" w:rsidRDefault="009320F8" w:rsidP="009465AB">
      <w:pPr>
        <w:pStyle w:val="Nadpis2"/>
        <w:spacing w:line="360" w:lineRule="auto"/>
        <w:rPr>
          <w:color w:val="000000"/>
          <w:sz w:val="36"/>
          <w:szCs w:val="36"/>
        </w:rPr>
      </w:pPr>
    </w:p>
    <w:p w:rsidR="009320F8" w:rsidRDefault="009320F8" w:rsidP="00D474CE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Obsah učiva  -  ve 2</w:t>
      </w:r>
      <w:r w:rsidRPr="002103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vzdělávacím období – anglický jazyk</w:t>
      </w:r>
      <w:r w:rsidRPr="002103AA">
        <w:rPr>
          <w:b/>
          <w:sz w:val="28"/>
          <w:szCs w:val="28"/>
        </w:rPr>
        <w:t xml:space="preserve">  </w:t>
      </w:r>
    </w:p>
    <w:p w:rsidR="009320F8" w:rsidRDefault="009320F8" w:rsidP="00D474CE">
      <w:pPr>
        <w:pStyle w:val="zkladntext"/>
        <w:rPr>
          <w:b/>
          <w:sz w:val="28"/>
          <w:szCs w:val="28"/>
        </w:rPr>
      </w:pPr>
    </w:p>
    <w:p w:rsidR="009320F8" w:rsidRPr="002103AA" w:rsidRDefault="009320F8" w:rsidP="00D474CE">
      <w:pPr>
        <w:pStyle w:val="zkladntext"/>
        <w:rPr>
          <w:b/>
          <w:sz w:val="28"/>
          <w:szCs w:val="28"/>
        </w:rPr>
      </w:pPr>
    </w:p>
    <w:p w:rsidR="009320F8" w:rsidRDefault="009320F8" w:rsidP="00D474CE">
      <w:pPr>
        <w:pStyle w:val="zkladntext"/>
        <w:rPr>
          <w:b/>
        </w:rPr>
      </w:pPr>
      <w:r w:rsidRPr="00E568B2"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4. ročník (3</w:t>
      </w:r>
      <w:r w:rsidRPr="00E568B2">
        <w:rPr>
          <w:b/>
          <w:i/>
          <w:sz w:val="28"/>
          <w:szCs w:val="28"/>
        </w:rPr>
        <w:t xml:space="preserve"> hodin</w:t>
      </w:r>
      <w:r>
        <w:rPr>
          <w:b/>
          <w:i/>
          <w:sz w:val="28"/>
          <w:szCs w:val="28"/>
        </w:rPr>
        <w:t>y týdně, 99</w:t>
      </w:r>
      <w:r w:rsidRPr="00E568B2">
        <w:rPr>
          <w:b/>
          <w:i/>
          <w:sz w:val="28"/>
          <w:szCs w:val="28"/>
        </w:rPr>
        <w:t xml:space="preserve"> hodin ročně)</w:t>
      </w:r>
      <w:r w:rsidRPr="00E568B2"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p w:rsidR="009320F8" w:rsidRPr="00B92098" w:rsidRDefault="009320F8" w:rsidP="00D474CE">
      <w:pPr>
        <w:pStyle w:val="zkladntext"/>
        <w:rPr>
          <w:b/>
          <w:sz w:val="28"/>
          <w:szCs w:val="28"/>
        </w:rPr>
      </w:pPr>
      <w:r>
        <w:rPr>
          <w:b/>
        </w:rPr>
        <w:t>Gramatika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užívá sloveso „umět“ v kladné větě a v otázce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odpovídá na otázky na zjištění polohy, předložky místa a pohybu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přítomný čas průběhový pro popis obrázku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určení času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přítomný čas prostý (kladná a záporná věta, otázka, krátká odpověď)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řadové číslovky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předložky času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tázací zájmena a příslovce</w:t>
      </w:r>
    </w:p>
    <w:p w:rsidR="009320F8" w:rsidRPr="000F5195" w:rsidRDefault="009320F8" w:rsidP="00D474CE">
      <w:pPr>
        <w:pStyle w:val="zkladntext"/>
        <w:ind w:left="142"/>
        <w:rPr>
          <w:b/>
        </w:rPr>
      </w:pPr>
      <w:r w:rsidRPr="000F5195">
        <w:rPr>
          <w:b/>
        </w:rPr>
        <w:t>Zvuková a grafická podoba jazyka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výslovnost jednotlivých hlásek, slabik a slov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vztah mezi psanou a zvukovou podobou hlásek, slabik, slov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intonace „ano/ne“ otázek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fonetická abeceda</w:t>
      </w:r>
    </w:p>
    <w:p w:rsidR="009320F8" w:rsidRPr="000F5195" w:rsidRDefault="009320F8" w:rsidP="00D474CE">
      <w:pPr>
        <w:pStyle w:val="zkladntext"/>
        <w:ind w:left="142"/>
        <w:rPr>
          <w:b/>
        </w:rPr>
      </w:pPr>
      <w:r w:rsidRPr="000F5195">
        <w:rPr>
          <w:b/>
        </w:rPr>
        <w:t>Slovní zásoba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abeceda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lastRenderedPageBreak/>
        <w:t>čísla 0 – 100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sport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místnosti v bytě, domě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zdraví a nemoci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obchody a místa ve městě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záliby a volný čas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počasí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čas, vyučovací předměty, rozvrh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dny v týdnu, měsíce, roční období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čas, časové údaje</w:t>
      </w:r>
    </w:p>
    <w:p w:rsidR="009320F8" w:rsidRDefault="009320F8" w:rsidP="00D474CE">
      <w:pPr>
        <w:pStyle w:val="zkladntext"/>
        <w:numPr>
          <w:ilvl w:val="0"/>
          <w:numId w:val="1"/>
        </w:numPr>
      </w:pPr>
      <w:r>
        <w:t>každodenní činnosti</w:t>
      </w:r>
    </w:p>
    <w:p w:rsidR="009320F8" w:rsidRDefault="009320F8" w:rsidP="00FB1C34">
      <w:pPr>
        <w:pStyle w:val="zkladntext"/>
      </w:pPr>
    </w:p>
    <w:p w:rsidR="009320F8" w:rsidRDefault="009320F8" w:rsidP="00FB1C34">
      <w:pPr>
        <w:pStyle w:val="zkladntext"/>
        <w:rPr>
          <w:b/>
        </w:rPr>
      </w:pPr>
      <w:r w:rsidRPr="00E568B2"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5. ročník (3</w:t>
      </w:r>
      <w:r w:rsidRPr="00E568B2">
        <w:rPr>
          <w:b/>
          <w:i/>
          <w:sz w:val="28"/>
          <w:szCs w:val="28"/>
        </w:rPr>
        <w:t xml:space="preserve"> hodin</w:t>
      </w:r>
      <w:r>
        <w:rPr>
          <w:b/>
          <w:i/>
          <w:sz w:val="28"/>
          <w:szCs w:val="28"/>
        </w:rPr>
        <w:t>y týdně, 99</w:t>
      </w:r>
      <w:r w:rsidRPr="00E568B2">
        <w:rPr>
          <w:b/>
          <w:i/>
          <w:sz w:val="28"/>
          <w:szCs w:val="28"/>
        </w:rPr>
        <w:t xml:space="preserve"> hodin ročně)</w:t>
      </w:r>
      <w:r w:rsidRPr="00E568B2"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p w:rsidR="009320F8" w:rsidRPr="00B92098" w:rsidRDefault="009320F8" w:rsidP="00FB1C34">
      <w:pPr>
        <w:pStyle w:val="zkladntext"/>
        <w:rPr>
          <w:b/>
          <w:sz w:val="28"/>
          <w:szCs w:val="28"/>
        </w:rPr>
      </w:pPr>
      <w:r>
        <w:rPr>
          <w:b/>
        </w:rPr>
        <w:t>Gramatika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užívá sloveso být, mít, umět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čas přítomný prostý a průběhový : věta oznamovací, tázací, záporná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vazba there is/there are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osobní a přivlastňovací zájmena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předložky místa, pohybu, času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tázací zájmena a příslovce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otázky na množství a cenu</w:t>
      </w:r>
    </w:p>
    <w:p w:rsidR="009320F8" w:rsidRPr="000F5195" w:rsidRDefault="009320F8" w:rsidP="00FB1C34">
      <w:pPr>
        <w:pStyle w:val="zkladntext"/>
        <w:ind w:left="142"/>
        <w:rPr>
          <w:b/>
        </w:rPr>
      </w:pPr>
      <w:r w:rsidRPr="000F5195">
        <w:rPr>
          <w:b/>
        </w:rPr>
        <w:t>Zvuková a grafická podoba jazyka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výslovnost jednotlivých hlásek, slabik a slov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přízvuk slov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intonace ve větě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fonetická abeceda</w:t>
      </w:r>
    </w:p>
    <w:p w:rsidR="009320F8" w:rsidRPr="000F5195" w:rsidRDefault="009320F8" w:rsidP="00FB1C34">
      <w:pPr>
        <w:pStyle w:val="zkladntext"/>
        <w:ind w:left="142"/>
        <w:rPr>
          <w:b/>
        </w:rPr>
      </w:pPr>
      <w:r w:rsidRPr="000F5195">
        <w:rPr>
          <w:b/>
        </w:rPr>
        <w:t>Slovní zásoba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já, moje rodina a kamarádi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zájmové činnosti a sporty, režim dne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domov, dům, pokoje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škola, předměty ve škole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město, budovy, obchody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části lidského a zvířecího těla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počasí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jídlo, pití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 xml:space="preserve">kalendářní rok 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čas, časové údaje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oblečení</w:t>
      </w:r>
    </w:p>
    <w:p w:rsidR="009320F8" w:rsidRDefault="009320F8" w:rsidP="00FB1C34">
      <w:pPr>
        <w:pStyle w:val="zkladntext"/>
        <w:numPr>
          <w:ilvl w:val="0"/>
          <w:numId w:val="1"/>
        </w:numPr>
      </w:pPr>
      <w:r>
        <w:t>volný čas a zábava</w:t>
      </w:r>
    </w:p>
    <w:p w:rsidR="009320F8" w:rsidRPr="004C6E83" w:rsidRDefault="009320F8" w:rsidP="009465AB">
      <w:pPr>
        <w:pStyle w:val="Nadpis2"/>
        <w:spacing w:line="360" w:lineRule="auto"/>
        <w:rPr>
          <w:color w:val="000000"/>
          <w:sz w:val="36"/>
          <w:szCs w:val="36"/>
        </w:rPr>
      </w:pPr>
      <w:r w:rsidRPr="004C6E83">
        <w:rPr>
          <w:color w:val="000000"/>
          <w:sz w:val="36"/>
          <w:szCs w:val="36"/>
        </w:rPr>
        <w:lastRenderedPageBreak/>
        <w:t>Průřezová témata</w:t>
      </w:r>
    </w:p>
    <w:p w:rsidR="009320F8" w:rsidRPr="00D340A3" w:rsidRDefault="009320F8" w:rsidP="00461F9B">
      <w:pPr>
        <w:spacing w:line="240" w:lineRule="auto"/>
        <w:rPr>
          <w:rFonts w:ascii="Times New Roman" w:hAnsi="Times New Roman"/>
          <w:bCs/>
          <w:color w:val="000000"/>
        </w:rPr>
      </w:pPr>
      <w:r w:rsidRPr="00D340A3">
        <w:rPr>
          <w:rFonts w:ascii="Times New Roman" w:hAnsi="Times New Roman"/>
          <w:bCs/>
          <w:color w:val="000000"/>
        </w:rPr>
        <w:t>Zdraví</w:t>
      </w:r>
      <w:r w:rsidRPr="006B19B0">
        <w:rPr>
          <w:bCs/>
        </w:rPr>
        <w:tab/>
      </w:r>
    </w:p>
    <w:p w:rsidR="009320F8" w:rsidRDefault="009320F8" w:rsidP="00461F9B">
      <w:pPr>
        <w:pStyle w:val="Odrazky"/>
      </w:pPr>
      <w:r>
        <w:t>Způsoby komunikace s operátory tísňových linek</w:t>
      </w:r>
    </w:p>
    <w:p w:rsidR="009320F8" w:rsidRDefault="009320F8" w:rsidP="00461F9B">
      <w:pPr>
        <w:spacing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Finanční gramotnost</w:t>
      </w:r>
    </w:p>
    <w:p w:rsidR="009320F8" w:rsidRPr="00D340A3" w:rsidRDefault="009320F8" w:rsidP="00461F9B">
      <w:pPr>
        <w:numPr>
          <w:ilvl w:val="0"/>
          <w:numId w:val="10"/>
        </w:numPr>
        <w:spacing w:line="240" w:lineRule="auto"/>
        <w:rPr>
          <w:rFonts w:ascii="Times New Roman" w:hAnsi="Times New Roman"/>
          <w:bCs/>
        </w:rPr>
      </w:pPr>
      <w:r w:rsidRPr="00D340A3">
        <w:rPr>
          <w:rFonts w:ascii="Times New Roman" w:hAnsi="Times New Roman"/>
          <w:bCs/>
        </w:rPr>
        <w:t>Odhad a kontrola ceny nákupu, kontrola vrácení peně</w:t>
      </w: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rFonts w:ascii="Calibri" w:hAnsi="Calibri"/>
          <w:sz w:val="22"/>
          <w:szCs w:val="22"/>
          <w:lang w:eastAsia="en-US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t>VZDĚLÁVAC</w:t>
      </w:r>
      <w:r>
        <w:rPr>
          <w:rFonts w:ascii="Times New Roman" w:hAnsi="Times New Roman"/>
          <w:sz w:val="32"/>
          <w:szCs w:val="32"/>
        </w:rPr>
        <w:t>Í OBLAST: MATEMATIKA A JEJÍ APLIKACE</w:t>
      </w:r>
    </w:p>
    <w:p w:rsidR="009320F8" w:rsidRDefault="009320F8" w:rsidP="002278E2">
      <w:pPr>
        <w:pStyle w:val="zkladntext"/>
        <w:rPr>
          <w:b/>
          <w:sz w:val="36"/>
          <w:szCs w:val="36"/>
        </w:rPr>
      </w:pPr>
      <w:r w:rsidRPr="00B92098">
        <w:rPr>
          <w:b/>
          <w:sz w:val="36"/>
          <w:szCs w:val="36"/>
        </w:rPr>
        <w:lastRenderedPageBreak/>
        <w:t>Matematika</w:t>
      </w:r>
    </w:p>
    <w:p w:rsidR="009320F8" w:rsidRPr="00AA0B7B" w:rsidRDefault="009320F8" w:rsidP="00B92098">
      <w:pPr>
        <w:pStyle w:val="zkladntext"/>
        <w:rPr>
          <w:sz w:val="28"/>
          <w:szCs w:val="28"/>
        </w:rPr>
      </w:pPr>
      <w:r w:rsidRPr="00AA0B7B">
        <w:rPr>
          <w:b/>
          <w:sz w:val="28"/>
          <w:szCs w:val="28"/>
        </w:rPr>
        <w:t xml:space="preserve">Očekávané výstupy na konci 2. období </w:t>
      </w:r>
    </w:p>
    <w:p w:rsidR="009320F8" w:rsidRDefault="009320F8" w:rsidP="00B92098">
      <w:pPr>
        <w:pStyle w:val="zkladntext"/>
      </w:pPr>
    </w:p>
    <w:p w:rsidR="009320F8" w:rsidRDefault="009320F8" w:rsidP="00B92098">
      <w:pPr>
        <w:pStyle w:val="zkladntext"/>
        <w:rPr>
          <w:b/>
          <w:i/>
        </w:rPr>
      </w:pPr>
      <w:r>
        <w:rPr>
          <w:b/>
          <w:i/>
        </w:rPr>
        <w:t>Číslo a početní operace</w:t>
      </w:r>
    </w:p>
    <w:p w:rsidR="009320F8" w:rsidRDefault="009320F8" w:rsidP="00B92098">
      <w:pPr>
        <w:pStyle w:val="zkladntext"/>
      </w:pPr>
      <w:r>
        <w:t>Žák:</w:t>
      </w:r>
    </w:p>
    <w:p w:rsidR="009320F8" w:rsidRDefault="009320F8" w:rsidP="00B92098">
      <w:pPr>
        <w:pStyle w:val="zkladntext"/>
        <w:numPr>
          <w:ilvl w:val="0"/>
          <w:numId w:val="3"/>
        </w:numPr>
      </w:pPr>
      <w:r>
        <w:t>modeluje a určí část celku, používá zápis ve formě zlomku</w:t>
      </w:r>
    </w:p>
    <w:p w:rsidR="009320F8" w:rsidRDefault="009320F8" w:rsidP="00B92098">
      <w:pPr>
        <w:pStyle w:val="zkladntext"/>
        <w:numPr>
          <w:ilvl w:val="0"/>
          <w:numId w:val="3"/>
        </w:numPr>
      </w:pPr>
      <w:r>
        <w:t>porovnává, sčítá a odčítá zlomky se stejným jmenovatelem v oboru kladných čísel</w:t>
      </w:r>
    </w:p>
    <w:p w:rsidR="009320F8" w:rsidRDefault="009320F8" w:rsidP="00B92098">
      <w:pPr>
        <w:pStyle w:val="zkladntext"/>
        <w:numPr>
          <w:ilvl w:val="0"/>
          <w:numId w:val="3"/>
        </w:numPr>
      </w:pPr>
      <w:r>
        <w:t>přečte zápis desetinného čísla a vyznačí na číselné ose</w:t>
      </w:r>
    </w:p>
    <w:p w:rsidR="009320F8" w:rsidRDefault="009320F8" w:rsidP="00B92098">
      <w:pPr>
        <w:pStyle w:val="zkladntext"/>
        <w:numPr>
          <w:ilvl w:val="0"/>
          <w:numId w:val="3"/>
        </w:numPr>
      </w:pPr>
      <w:r>
        <w:t>porozumí</w:t>
      </w:r>
    </w:p>
    <w:p w:rsidR="009320F8" w:rsidRDefault="009320F8" w:rsidP="00B92098">
      <w:pPr>
        <w:pStyle w:val="zkladntext"/>
        <w:rPr>
          <w:b/>
          <w:i/>
        </w:rPr>
      </w:pPr>
    </w:p>
    <w:p w:rsidR="009320F8" w:rsidRDefault="009320F8" w:rsidP="00B92098">
      <w:pPr>
        <w:pStyle w:val="zkladntext"/>
        <w:rPr>
          <w:b/>
          <w:i/>
        </w:rPr>
      </w:pPr>
      <w:r>
        <w:rPr>
          <w:b/>
          <w:i/>
        </w:rPr>
        <w:t>Závislosti, vztahy a práce s daty</w:t>
      </w:r>
    </w:p>
    <w:p w:rsidR="009320F8" w:rsidRDefault="009320F8" w:rsidP="00B92098">
      <w:pPr>
        <w:pStyle w:val="zkladntext"/>
      </w:pPr>
      <w:r>
        <w:t>Žák:</w:t>
      </w:r>
    </w:p>
    <w:p w:rsidR="009320F8" w:rsidRDefault="009320F8" w:rsidP="00B92098">
      <w:pPr>
        <w:pStyle w:val="zkladntext"/>
        <w:numPr>
          <w:ilvl w:val="0"/>
          <w:numId w:val="4"/>
        </w:numPr>
      </w:pPr>
      <w:r>
        <w:t>porozumí významu znaku „ –„  pro zápis záporného čísla a vyznačí ho na číselné ose</w:t>
      </w:r>
    </w:p>
    <w:p w:rsidR="009320F8" w:rsidRPr="00B92098" w:rsidRDefault="009320F8" w:rsidP="002278E2">
      <w:pPr>
        <w:pStyle w:val="zkladntext"/>
        <w:rPr>
          <w:b/>
          <w:sz w:val="36"/>
          <w:szCs w:val="36"/>
        </w:rPr>
      </w:pPr>
    </w:p>
    <w:p w:rsidR="009320F8" w:rsidRDefault="009320F8" w:rsidP="002278E2">
      <w:pPr>
        <w:pStyle w:val="zkladntext"/>
        <w:rPr>
          <w:b/>
          <w:sz w:val="28"/>
          <w:szCs w:val="28"/>
        </w:rPr>
      </w:pPr>
      <w:r w:rsidRPr="002103AA">
        <w:rPr>
          <w:b/>
          <w:sz w:val="28"/>
          <w:szCs w:val="28"/>
        </w:rPr>
        <w:t xml:space="preserve">Obsah učiva  -  ve 2. vzdělávacím období - matematika  </w:t>
      </w:r>
    </w:p>
    <w:p w:rsidR="009320F8" w:rsidRDefault="009320F8" w:rsidP="002278E2">
      <w:pPr>
        <w:pStyle w:val="zkladntext"/>
        <w:rPr>
          <w:b/>
          <w:sz w:val="28"/>
          <w:szCs w:val="28"/>
        </w:rPr>
      </w:pPr>
    </w:p>
    <w:p w:rsidR="009320F8" w:rsidRPr="002103AA" w:rsidRDefault="009320F8" w:rsidP="002278E2">
      <w:pPr>
        <w:pStyle w:val="zkladntext"/>
        <w:rPr>
          <w:b/>
          <w:sz w:val="28"/>
          <w:szCs w:val="28"/>
        </w:rPr>
      </w:pPr>
    </w:p>
    <w:p w:rsidR="009320F8" w:rsidRPr="00B92098" w:rsidRDefault="009320F8" w:rsidP="002278E2">
      <w:pPr>
        <w:pStyle w:val="zkladntext"/>
        <w:rPr>
          <w:b/>
          <w:sz w:val="28"/>
          <w:szCs w:val="28"/>
        </w:rPr>
      </w:pPr>
      <w:r w:rsidRPr="00E568B2">
        <w:rPr>
          <w:b/>
          <w:sz w:val="28"/>
          <w:szCs w:val="28"/>
        </w:rPr>
        <w:t xml:space="preserve">     </w:t>
      </w:r>
      <w:r w:rsidRPr="00E568B2">
        <w:rPr>
          <w:b/>
          <w:i/>
          <w:sz w:val="28"/>
          <w:szCs w:val="28"/>
        </w:rPr>
        <w:t xml:space="preserve"> 4. ročník (5 hodin týdně, 165 hodin ročně)</w:t>
      </w:r>
      <w:r w:rsidRPr="00E568B2"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znázornění vztahu mezi celkem a jeho částí vyjádřenou zlomkem na příkladech z běžného života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využití názorných obrázků k určování ½, 1/3, ¼, 1/5, 1/10 celku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vyjádření celku z jeho dané poloviny, třetiny, čtvrtiny, pětiny, desetiny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porovnání zlomků se stejným jmenovatelem (poloviny, třetiny, čtvrtiny, pětiny, desetiny)</w:t>
      </w:r>
    </w:p>
    <w:p w:rsidR="009320F8" w:rsidRDefault="009320F8" w:rsidP="002278E2">
      <w:pPr>
        <w:pStyle w:val="zkladntext"/>
        <w:ind w:left="502"/>
      </w:pPr>
    </w:p>
    <w:p w:rsidR="009320F8" w:rsidRDefault="009320F8" w:rsidP="002278E2">
      <w:pPr>
        <w:pStyle w:val="zkladntext"/>
        <w:ind w:left="502"/>
      </w:pPr>
    </w:p>
    <w:p w:rsidR="009320F8" w:rsidRDefault="009320F8" w:rsidP="002278E2">
      <w:pPr>
        <w:pStyle w:val="zkladntext"/>
        <w:ind w:left="502"/>
      </w:pPr>
    </w:p>
    <w:p w:rsidR="009320F8" w:rsidRPr="00A80B6A" w:rsidRDefault="009320F8" w:rsidP="002278E2">
      <w:pPr>
        <w:pStyle w:val="zkladntext"/>
        <w:rPr>
          <w:b/>
          <w:sz w:val="28"/>
          <w:szCs w:val="28"/>
        </w:rPr>
      </w:pPr>
      <w:r w:rsidRPr="00A80B6A">
        <w:rPr>
          <w:b/>
          <w:sz w:val="28"/>
          <w:szCs w:val="28"/>
        </w:rPr>
        <w:t xml:space="preserve">     </w:t>
      </w:r>
      <w:r w:rsidRPr="00A80B6A">
        <w:rPr>
          <w:b/>
          <w:i/>
          <w:sz w:val="28"/>
          <w:szCs w:val="28"/>
        </w:rPr>
        <w:t xml:space="preserve"> 5. ročník (5 hodin týdně, 165 hodin ročně)</w:t>
      </w:r>
      <w:r w:rsidRPr="00A80B6A">
        <w:rPr>
          <w:b/>
          <w:sz w:val="28"/>
          <w:szCs w:val="28"/>
        </w:rPr>
        <w:t xml:space="preserve">  </w:t>
      </w:r>
    </w:p>
    <w:p w:rsidR="009320F8" w:rsidRDefault="009320F8" w:rsidP="002278E2">
      <w:pPr>
        <w:pStyle w:val="zkladntext"/>
        <w:rPr>
          <w:b/>
          <w:i/>
        </w:rPr>
      </w:pPr>
      <w:r w:rsidRPr="00714632">
        <w:rPr>
          <w:b/>
          <w:i/>
        </w:rPr>
        <w:t>Učivo - dokončení oboru přirozených čísel: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sčítání a odečítání zlomků se stejným jmenovatelem (poloviny, třetiny, čtvrtiny, pětiny, desetiny) pomocí názorných obrázků a zápis těchto početních operací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znázornění vztahu mezi celkem a jeho částí vyjádřenou desetinným číslem na příkladech z běžného života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čtení, zápis, znázornění desetinného čísla v řádu desetin, setin na číselné ose, ve čtvercové síti nebo na kruhovém diagramu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>čtení, zápis, porovnání, znázornění na číselné ose celých čísel v rozmezí -100 až +100</w:t>
      </w:r>
    </w:p>
    <w:p w:rsidR="009320F8" w:rsidRDefault="009320F8" w:rsidP="002278E2">
      <w:pPr>
        <w:pStyle w:val="zkladntext"/>
        <w:numPr>
          <w:ilvl w:val="0"/>
          <w:numId w:val="1"/>
        </w:numPr>
      </w:pPr>
      <w:r>
        <w:t xml:space="preserve">reprezentace záporných čísel v běžném životě </w:t>
      </w:r>
    </w:p>
    <w:p w:rsidR="009320F8" w:rsidRDefault="009320F8" w:rsidP="00174BFA">
      <w:pPr>
        <w:pStyle w:val="zkladntext"/>
        <w:rPr>
          <w:b/>
          <w:sz w:val="28"/>
          <w:szCs w:val="28"/>
        </w:rPr>
      </w:pPr>
    </w:p>
    <w:p w:rsidR="009320F8" w:rsidRPr="00B92098" w:rsidRDefault="009320F8" w:rsidP="00B92098">
      <w:pPr>
        <w:pStyle w:val="Nadpis2"/>
        <w:spacing w:line="360" w:lineRule="auto"/>
        <w:rPr>
          <w:color w:val="000000"/>
          <w:sz w:val="36"/>
          <w:szCs w:val="36"/>
        </w:rPr>
      </w:pPr>
      <w:r w:rsidRPr="004C6E83">
        <w:rPr>
          <w:color w:val="000000"/>
          <w:sz w:val="36"/>
          <w:szCs w:val="36"/>
        </w:rPr>
        <w:lastRenderedPageBreak/>
        <w:t>Průřezová témata</w:t>
      </w:r>
    </w:p>
    <w:p w:rsidR="009320F8" w:rsidRPr="00B92098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/>
          <w:sz w:val="24"/>
          <w:szCs w:val="24"/>
        </w:rPr>
        <w:t>Finanční gramotnost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Cs/>
          <w:sz w:val="24"/>
          <w:szCs w:val="24"/>
        </w:rPr>
        <w:t>Odhad a kontrola ceny nákupu, kontrola vrácení peněz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Cs/>
          <w:sz w:val="24"/>
          <w:szCs w:val="24"/>
        </w:rPr>
        <w:t>Využití platebních karet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Cs/>
          <w:sz w:val="24"/>
          <w:szCs w:val="24"/>
        </w:rPr>
        <w:t xml:space="preserve">Banka – spoření peněz, půjčky, 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Cs/>
          <w:sz w:val="24"/>
          <w:szCs w:val="24"/>
        </w:rPr>
        <w:t>Zák</w:t>
      </w:r>
      <w:r>
        <w:rPr>
          <w:rFonts w:ascii="Times New Roman" w:hAnsi="Times New Roman"/>
          <w:bCs/>
          <w:sz w:val="24"/>
          <w:szCs w:val="24"/>
        </w:rPr>
        <w:t>ladní příjmy a výdaje domácnosti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92098">
        <w:rPr>
          <w:rFonts w:ascii="Times New Roman" w:hAnsi="Times New Roman"/>
          <w:bCs/>
          <w:sz w:val="24"/>
          <w:szCs w:val="24"/>
        </w:rPr>
        <w:t>Reklamace zboží</w:t>
      </w:r>
    </w:p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Default="009320F8"/>
    <w:p w:rsidR="009320F8" w:rsidRPr="00F942F5" w:rsidRDefault="009320F8" w:rsidP="00174BFA">
      <w:pPr>
        <w:rPr>
          <w:rFonts w:ascii="Times New Roman" w:hAnsi="Times New Roman"/>
          <w:b/>
          <w:sz w:val="32"/>
          <w:szCs w:val="32"/>
        </w:rPr>
      </w:pPr>
      <w:r w:rsidRPr="00F942F5">
        <w:rPr>
          <w:rFonts w:ascii="Times New Roman" w:hAnsi="Times New Roman"/>
          <w:b/>
          <w:sz w:val="32"/>
          <w:szCs w:val="32"/>
        </w:rPr>
        <w:lastRenderedPageBreak/>
        <w:t xml:space="preserve"> Průřezová témata</w:t>
      </w:r>
    </w:p>
    <w:p w:rsidR="009320F8" w:rsidRPr="00F942F5" w:rsidRDefault="009320F8" w:rsidP="00174BFA">
      <w:pPr>
        <w:rPr>
          <w:rFonts w:ascii="Times New Roman" w:hAnsi="Times New Roman"/>
          <w:szCs w:val="24"/>
        </w:rPr>
      </w:pPr>
      <w:r w:rsidRPr="00F942F5">
        <w:rPr>
          <w:rFonts w:ascii="Times New Roman" w:hAnsi="Times New Roman"/>
          <w:szCs w:val="24"/>
        </w:rPr>
        <w:t xml:space="preserve">Tématické okruhy průřezových témat </w:t>
      </w:r>
      <w:r w:rsidRPr="00F942F5">
        <w:rPr>
          <w:rFonts w:ascii="Times New Roman" w:hAnsi="Times New Roman"/>
          <w:b/>
          <w:sz w:val="32"/>
          <w:szCs w:val="32"/>
        </w:rPr>
        <w:t xml:space="preserve"> </w:t>
      </w:r>
      <w:r w:rsidRPr="00F942F5">
        <w:rPr>
          <w:rFonts w:ascii="Times New Roman" w:hAnsi="Times New Roman"/>
          <w:szCs w:val="24"/>
        </w:rPr>
        <w:t xml:space="preserve">jsou integrovány ve všech vzdělávacích oblastech a umožňují propojení vzdělávacích obsahů oborů. Přispívají ke komplexnosti vzdělávání žáků, pozitivně ovlivňují proces utváření a rozvíjení klíčových kompetencí. </w:t>
      </w:r>
    </w:p>
    <w:p w:rsidR="009320F8" w:rsidRPr="00F942F5" w:rsidRDefault="009320F8" w:rsidP="00F942F5">
      <w:pPr>
        <w:rPr>
          <w:rFonts w:ascii="Times New Roman" w:hAnsi="Times New Roman"/>
          <w:b/>
          <w:bCs/>
          <w:sz w:val="28"/>
          <w:szCs w:val="28"/>
        </w:rPr>
      </w:pPr>
      <w:r w:rsidRPr="00F942F5">
        <w:rPr>
          <w:rFonts w:ascii="Times New Roman" w:hAnsi="Times New Roman"/>
          <w:b/>
          <w:bCs/>
          <w:sz w:val="28"/>
          <w:szCs w:val="28"/>
        </w:rPr>
        <w:t>V etapě základního vzdělávání jsou vymezena další průřezová témata:</w:t>
      </w:r>
    </w:p>
    <w:p w:rsidR="009320F8" w:rsidRPr="00F942F5" w:rsidRDefault="009320F8" w:rsidP="00CE11E7">
      <w:pPr>
        <w:pStyle w:val="Nadpis1"/>
        <w:rPr>
          <w:bCs/>
          <w:i w:val="0"/>
          <w:sz w:val="28"/>
          <w:szCs w:val="28"/>
        </w:rPr>
      </w:pPr>
    </w:p>
    <w:p w:rsidR="009320F8" w:rsidRPr="00F942F5" w:rsidRDefault="009320F8" w:rsidP="00461F9B">
      <w:pPr>
        <w:pStyle w:val="Nadpis1"/>
        <w:rPr>
          <w:bCs/>
          <w:i w:val="0"/>
          <w:sz w:val="28"/>
          <w:szCs w:val="28"/>
        </w:rPr>
      </w:pPr>
      <w:r w:rsidRPr="00F942F5">
        <w:rPr>
          <w:bCs/>
          <w:i w:val="0"/>
          <w:sz w:val="28"/>
          <w:szCs w:val="28"/>
        </w:rPr>
        <w:t>Ochrana člověka za běžných rizik a mimořádných událostí</w:t>
      </w:r>
    </w:p>
    <w:p w:rsidR="009320F8" w:rsidRPr="00F942F5" w:rsidRDefault="009320F8" w:rsidP="00461F9B">
      <w:pPr>
        <w:spacing w:line="240" w:lineRule="auto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 xml:space="preserve">             </w:t>
      </w:r>
    </w:p>
    <w:p w:rsidR="009320F8" w:rsidRPr="00F942F5" w:rsidRDefault="009320F8" w:rsidP="00461F9B">
      <w:pPr>
        <w:spacing w:line="240" w:lineRule="auto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 xml:space="preserve">              Rozeznání nebezpečí různého charakteru</w:t>
      </w:r>
    </w:p>
    <w:p w:rsidR="009320F8" w:rsidRPr="00F942F5" w:rsidRDefault="009320F8" w:rsidP="00461F9B">
      <w:pPr>
        <w:spacing w:line="240" w:lineRule="auto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 xml:space="preserve">             Charakteristika specifických přírodních jevů a z nich vyplývajících rizik mimořádných událostí</w:t>
      </w:r>
    </w:p>
    <w:p w:rsidR="009320F8" w:rsidRPr="00F942F5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8"/>
          <w:szCs w:val="28"/>
        </w:rPr>
      </w:pPr>
      <w:r w:rsidRPr="00F942F5">
        <w:rPr>
          <w:rFonts w:ascii="Times New Roman" w:hAnsi="Times New Roman"/>
          <w:b/>
          <w:sz w:val="28"/>
          <w:szCs w:val="28"/>
        </w:rPr>
        <w:t>Dopravní výchova</w:t>
      </w:r>
      <w:r w:rsidRPr="00F942F5">
        <w:rPr>
          <w:rFonts w:ascii="Times New Roman" w:hAnsi="Times New Roman"/>
          <w:bCs/>
          <w:sz w:val="28"/>
          <w:szCs w:val="28"/>
        </w:rPr>
        <w:tab/>
      </w:r>
      <w:r w:rsidRPr="00F942F5">
        <w:rPr>
          <w:rFonts w:ascii="Times New Roman" w:hAnsi="Times New Roman"/>
          <w:bCs/>
          <w:sz w:val="28"/>
          <w:szCs w:val="28"/>
        </w:rPr>
        <w:tab/>
      </w:r>
      <w:r w:rsidRPr="00F942F5">
        <w:rPr>
          <w:rFonts w:ascii="Times New Roman" w:hAnsi="Times New Roman"/>
          <w:bCs/>
          <w:sz w:val="28"/>
          <w:szCs w:val="28"/>
        </w:rPr>
        <w:tab/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Bezpečná místa pro hru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Základní pravidla účastníka silničního provozu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Dopravní situace a její vyhodnocení pro chování chodce a cyklisty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Chování v hromadných dopravních prostředcích</w:t>
      </w:r>
    </w:p>
    <w:p w:rsidR="009320F8" w:rsidRPr="00F942F5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8"/>
          <w:szCs w:val="28"/>
        </w:rPr>
      </w:pPr>
      <w:r w:rsidRPr="00F942F5">
        <w:rPr>
          <w:rFonts w:ascii="Times New Roman" w:hAnsi="Times New Roman"/>
          <w:b/>
          <w:sz w:val="28"/>
          <w:szCs w:val="28"/>
        </w:rPr>
        <w:t>Zdraví</w:t>
      </w:r>
      <w:r w:rsidRPr="00F942F5">
        <w:rPr>
          <w:rFonts w:ascii="Times New Roman" w:hAnsi="Times New Roman"/>
          <w:bCs/>
          <w:sz w:val="28"/>
          <w:szCs w:val="28"/>
        </w:rPr>
        <w:tab/>
      </w:r>
      <w:r w:rsidRPr="00F942F5">
        <w:rPr>
          <w:rFonts w:ascii="Times New Roman" w:hAnsi="Times New Roman"/>
          <w:bCs/>
          <w:sz w:val="28"/>
          <w:szCs w:val="28"/>
        </w:rPr>
        <w:tab/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Způsoby komunikace s operátory tísňových linek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Rozpoznání život ohrožujících zranění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Ošetření drobných poranění</w:t>
      </w:r>
    </w:p>
    <w:p w:rsidR="009320F8" w:rsidRPr="00F942F5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8"/>
          <w:szCs w:val="28"/>
        </w:rPr>
      </w:pPr>
      <w:r w:rsidRPr="00F942F5">
        <w:rPr>
          <w:rFonts w:ascii="Times New Roman" w:hAnsi="Times New Roman"/>
          <w:b/>
          <w:sz w:val="28"/>
          <w:szCs w:val="28"/>
        </w:rPr>
        <w:t>Finanční gramotnost</w:t>
      </w:r>
      <w:r w:rsidRPr="00F942F5">
        <w:rPr>
          <w:rFonts w:ascii="Times New Roman" w:hAnsi="Times New Roman"/>
          <w:bCs/>
          <w:sz w:val="28"/>
          <w:szCs w:val="28"/>
        </w:rPr>
        <w:tab/>
      </w:r>
      <w:r w:rsidRPr="00F942F5">
        <w:rPr>
          <w:rFonts w:ascii="Times New Roman" w:hAnsi="Times New Roman"/>
          <w:bCs/>
          <w:sz w:val="28"/>
          <w:szCs w:val="28"/>
        </w:rPr>
        <w:tab/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Odhad a kontrola ceny nákupu, kontrola vrácení peněz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Využití platebních karet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 xml:space="preserve">Banka – spoření peněz, půjčky, </w:t>
      </w:r>
    </w:p>
    <w:p w:rsidR="009320F8" w:rsidRPr="00F942F5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Základní příjmy a výdaje domácnosti</w:t>
      </w:r>
    </w:p>
    <w:p w:rsidR="009320F8" w:rsidRDefault="009320F8" w:rsidP="00461F9B">
      <w:pPr>
        <w:spacing w:line="240" w:lineRule="auto"/>
        <w:ind w:left="2478" w:hanging="1770"/>
        <w:rPr>
          <w:rFonts w:ascii="Times New Roman" w:hAnsi="Times New Roman"/>
          <w:bCs/>
        </w:rPr>
      </w:pPr>
      <w:r w:rsidRPr="00F942F5">
        <w:rPr>
          <w:rFonts w:ascii="Times New Roman" w:hAnsi="Times New Roman"/>
          <w:bCs/>
        </w:rPr>
        <w:t>Reklamace zboží</w:t>
      </w:r>
    </w:p>
    <w:p w:rsidR="009320F8" w:rsidRDefault="009320F8" w:rsidP="00CE11E7">
      <w:pPr>
        <w:ind w:left="2478" w:hanging="1770"/>
        <w:rPr>
          <w:rFonts w:ascii="Times New Roman" w:hAnsi="Times New Roman"/>
          <w:bCs/>
        </w:rPr>
      </w:pPr>
    </w:p>
    <w:p w:rsidR="009320F8" w:rsidRPr="00F942F5" w:rsidRDefault="009320F8" w:rsidP="00CE11E7">
      <w:pPr>
        <w:ind w:left="2478" w:hanging="1770"/>
        <w:rPr>
          <w:rFonts w:ascii="Times New Roman" w:hAnsi="Times New Roman"/>
          <w:bCs/>
        </w:rPr>
      </w:pPr>
    </w:p>
    <w:p w:rsidR="009320F8" w:rsidRDefault="009320F8" w:rsidP="00CE11E7">
      <w:pPr>
        <w:ind w:left="2478" w:hanging="1770"/>
        <w:rPr>
          <w:rFonts w:ascii="Times New Roman" w:hAnsi="Times New Roman"/>
          <w:bCs/>
        </w:rPr>
      </w:pPr>
    </w:p>
    <w:p w:rsidR="009320F8" w:rsidRPr="00F942F5" w:rsidRDefault="009320F8" w:rsidP="00CE11E7">
      <w:pPr>
        <w:ind w:left="2478" w:hanging="1770"/>
        <w:rPr>
          <w:rFonts w:ascii="Times New Roman" w:hAnsi="Times New Roman"/>
          <w:bCs/>
        </w:rPr>
      </w:pPr>
    </w:p>
    <w:p w:rsidR="009320F8" w:rsidRPr="00F942F5" w:rsidRDefault="009320F8" w:rsidP="000A45B7">
      <w:pPr>
        <w:pStyle w:val="Nadpis3"/>
        <w:rPr>
          <w:rFonts w:ascii="Times New Roman" w:hAnsi="Times New Roman"/>
        </w:rPr>
      </w:pPr>
      <w:r w:rsidRPr="00F942F5">
        <w:rPr>
          <w:rFonts w:ascii="Times New Roman" w:hAnsi="Times New Roman"/>
        </w:rPr>
        <w:lastRenderedPageBreak/>
        <w:t>DOCHRANA ČLOVĚKA ZA BĚŽNÝCH RIZIK  A  MIMOŘÁDNÝCH UDÁLOSTÍ</w:t>
      </w:r>
    </w:p>
    <w:p w:rsidR="009320F8" w:rsidRPr="00F942F5" w:rsidRDefault="009320F8" w:rsidP="002308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139"/>
        <w:gridCol w:w="1139"/>
        <w:gridCol w:w="1139"/>
        <w:gridCol w:w="906"/>
        <w:gridCol w:w="1072"/>
      </w:tblGrid>
      <w:tr w:rsidR="009320F8" w:rsidRPr="00F942F5" w:rsidTr="00BC6ABB">
        <w:trPr>
          <w:trHeight w:val="255"/>
        </w:trPr>
        <w:tc>
          <w:tcPr>
            <w:tcW w:w="2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Tématické okruhy</w:t>
            </w:r>
          </w:p>
        </w:tc>
        <w:tc>
          <w:tcPr>
            <w:tcW w:w="5395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 stupeň</w:t>
            </w:r>
          </w:p>
        </w:tc>
      </w:tr>
      <w:tr w:rsidR="009320F8" w:rsidRPr="00F942F5" w:rsidTr="00BC6ABB">
        <w:trPr>
          <w:trHeight w:val="345"/>
        </w:trPr>
        <w:tc>
          <w:tcPr>
            <w:tcW w:w="2011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2.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3.</w:t>
            </w:r>
          </w:p>
        </w:tc>
        <w:tc>
          <w:tcPr>
            <w:tcW w:w="906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4.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5.</w:t>
            </w:r>
          </w:p>
        </w:tc>
      </w:tr>
      <w:tr w:rsidR="009320F8" w:rsidRPr="00F942F5" w:rsidTr="00BC6ABB">
        <w:trPr>
          <w:trHeight w:val="1269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23088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Rozeznání nebezpečí různého charakteru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23088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23088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23088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23088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20F8" w:rsidRPr="00F942F5" w:rsidTr="00BC6ABB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23088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 xml:space="preserve">          Charakteristika specifických přírodních jevů a z nich vyplývajících rizik mimořádných událostí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23088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Default="009320F8" w:rsidP="000A45B7">
      <w:pPr>
        <w:pStyle w:val="Nadpis3"/>
        <w:rPr>
          <w:rFonts w:ascii="Times New Roman" w:hAnsi="Times New Roman"/>
        </w:rPr>
      </w:pPr>
    </w:p>
    <w:p w:rsidR="009320F8" w:rsidRPr="00E62DBB" w:rsidRDefault="009320F8" w:rsidP="00E62DBB"/>
    <w:p w:rsidR="009320F8" w:rsidRPr="00F942F5" w:rsidRDefault="009320F8" w:rsidP="000A45B7">
      <w:pPr>
        <w:pStyle w:val="Nadpis3"/>
        <w:rPr>
          <w:rFonts w:ascii="Times New Roman" w:hAnsi="Times New Roman"/>
        </w:rPr>
      </w:pPr>
      <w:r w:rsidRPr="00F942F5">
        <w:rPr>
          <w:rFonts w:ascii="Times New Roman" w:hAnsi="Times New Roman"/>
        </w:rPr>
        <w:t>DOPRAVNÍ VÝCHOVA</w:t>
      </w:r>
    </w:p>
    <w:p w:rsidR="009320F8" w:rsidRPr="00F942F5" w:rsidRDefault="009320F8" w:rsidP="000A45B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39"/>
        <w:gridCol w:w="1017"/>
        <w:gridCol w:w="928"/>
        <w:gridCol w:w="928"/>
        <w:gridCol w:w="1072"/>
      </w:tblGrid>
      <w:tr w:rsidR="009320F8" w:rsidRPr="00F942F5" w:rsidTr="00BC6ABB">
        <w:trPr>
          <w:trHeight w:val="255"/>
        </w:trPr>
        <w:tc>
          <w:tcPr>
            <w:tcW w:w="21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lastRenderedPageBreak/>
              <w:t>Tématické okruhy</w:t>
            </w:r>
          </w:p>
        </w:tc>
        <w:tc>
          <w:tcPr>
            <w:tcW w:w="4984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 stupeň</w:t>
            </w:r>
          </w:p>
        </w:tc>
      </w:tr>
      <w:tr w:rsidR="009320F8" w:rsidRPr="00F942F5" w:rsidTr="00BC6ABB">
        <w:trPr>
          <w:trHeight w:val="345"/>
        </w:trPr>
        <w:tc>
          <w:tcPr>
            <w:tcW w:w="214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</w:t>
            </w:r>
          </w:p>
        </w:tc>
        <w:tc>
          <w:tcPr>
            <w:tcW w:w="1017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2.</w:t>
            </w:r>
          </w:p>
        </w:tc>
        <w:tc>
          <w:tcPr>
            <w:tcW w:w="928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3.</w:t>
            </w:r>
          </w:p>
        </w:tc>
        <w:tc>
          <w:tcPr>
            <w:tcW w:w="928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4.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5.</w:t>
            </w:r>
          </w:p>
        </w:tc>
      </w:tr>
      <w:tr w:rsidR="009320F8" w:rsidRPr="00F942F5" w:rsidTr="00BC6ABB">
        <w:trPr>
          <w:trHeight w:val="2332"/>
        </w:trPr>
        <w:tc>
          <w:tcPr>
            <w:tcW w:w="2148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2F296B">
            <w:pPr>
              <w:rPr>
                <w:rFonts w:ascii="Times New Roman" w:hAnsi="Times New Roman"/>
                <w:bCs/>
              </w:rPr>
            </w:pPr>
            <w:r w:rsidRPr="00F942F5">
              <w:rPr>
                <w:rFonts w:ascii="Times New Roman" w:hAnsi="Times New Roman"/>
                <w:bCs/>
              </w:rPr>
              <w:t>Bezpečná místa pro hru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1017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ITC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20F8" w:rsidRPr="00F942F5" w:rsidTr="00BC6ABB">
        <w:trPr>
          <w:trHeight w:val="1601"/>
        </w:trPr>
        <w:tc>
          <w:tcPr>
            <w:tcW w:w="2148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020561">
            <w:pPr>
              <w:rPr>
                <w:rFonts w:ascii="Times New Roman" w:hAnsi="Times New Roman"/>
                <w:bCs/>
              </w:rPr>
            </w:pPr>
            <w:r w:rsidRPr="00F942F5">
              <w:rPr>
                <w:rFonts w:ascii="Times New Roman" w:hAnsi="Times New Roman"/>
                <w:bCs/>
              </w:rPr>
              <w:t>Základní pravidla účastníka silničního provozu</w:t>
            </w:r>
          </w:p>
          <w:p w:rsidR="009320F8" w:rsidRPr="00F942F5" w:rsidRDefault="009320F8" w:rsidP="000205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PČ</w:t>
            </w:r>
          </w:p>
        </w:tc>
        <w:tc>
          <w:tcPr>
            <w:tcW w:w="1017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PČ</w:t>
            </w:r>
          </w:p>
        </w:tc>
        <w:tc>
          <w:tcPr>
            <w:tcW w:w="928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PČ</w:t>
            </w:r>
          </w:p>
        </w:tc>
        <w:tc>
          <w:tcPr>
            <w:tcW w:w="928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D340A3">
            <w:pPr>
              <w:rPr>
                <w:rFonts w:ascii="Times New Roman" w:hAnsi="Times New Roman"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</w:tr>
      <w:tr w:rsidR="009320F8" w:rsidRPr="00F942F5" w:rsidTr="00BC6ABB">
        <w:trPr>
          <w:trHeight w:val="1597"/>
        </w:trPr>
        <w:tc>
          <w:tcPr>
            <w:tcW w:w="214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320F8" w:rsidRPr="00F942F5" w:rsidRDefault="009320F8" w:rsidP="00020561">
            <w:pPr>
              <w:rPr>
                <w:rFonts w:ascii="Times New Roman" w:hAnsi="Times New Roman"/>
                <w:bCs/>
              </w:rPr>
            </w:pPr>
            <w:r w:rsidRPr="00F942F5">
              <w:rPr>
                <w:rFonts w:ascii="Times New Roman" w:hAnsi="Times New Roman"/>
                <w:bCs/>
              </w:rPr>
              <w:t>Dopravní situace a její vyhodnocení pro chování chodce a cyklisty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928" w:type="dxa"/>
            <w:tcBorders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928" w:type="dxa"/>
            <w:tcBorders>
              <w:bottom w:val="single" w:sz="24" w:space="0" w:color="auto"/>
            </w:tcBorders>
          </w:tcPr>
          <w:p w:rsidR="009320F8" w:rsidRPr="00F942F5" w:rsidRDefault="009320F8" w:rsidP="00020561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020561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020561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</w:tc>
        <w:tc>
          <w:tcPr>
            <w:tcW w:w="1072" w:type="dxa"/>
            <w:tcBorders>
              <w:bottom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</w:tc>
      </w:tr>
      <w:tr w:rsidR="009320F8" w:rsidRPr="00F942F5" w:rsidTr="00020561">
        <w:trPr>
          <w:trHeight w:val="1597"/>
        </w:trPr>
        <w:tc>
          <w:tcPr>
            <w:tcW w:w="214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Cs/>
              </w:rPr>
            </w:pPr>
            <w:r w:rsidRPr="00F942F5">
              <w:rPr>
                <w:rFonts w:ascii="Times New Roman" w:hAnsi="Times New Roman"/>
                <w:bCs/>
              </w:rPr>
              <w:t>Chování v hromadných dopravních prostředčích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  <w:tcBorders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</w:tc>
        <w:tc>
          <w:tcPr>
            <w:tcW w:w="928" w:type="dxa"/>
            <w:tcBorders>
              <w:bottom w:val="single" w:sz="24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</w:tc>
        <w:tc>
          <w:tcPr>
            <w:tcW w:w="1072" w:type="dxa"/>
            <w:tcBorders>
              <w:bottom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</w:tc>
      </w:tr>
    </w:tbl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 w:rsidP="00A00AEC">
      <w:pPr>
        <w:pStyle w:val="Nadpis3"/>
        <w:rPr>
          <w:rFonts w:ascii="Times New Roman" w:hAnsi="Times New Roman"/>
        </w:rPr>
      </w:pPr>
      <w:r w:rsidRPr="00F942F5">
        <w:rPr>
          <w:rFonts w:ascii="Times New Roman" w:hAnsi="Times New Roman"/>
        </w:rPr>
        <w:t>ZDRAVÍ</w:t>
      </w:r>
    </w:p>
    <w:p w:rsidR="009320F8" w:rsidRPr="00F942F5" w:rsidRDefault="009320F8" w:rsidP="00A00A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139"/>
        <w:gridCol w:w="1139"/>
        <w:gridCol w:w="1139"/>
        <w:gridCol w:w="906"/>
        <w:gridCol w:w="1072"/>
      </w:tblGrid>
      <w:tr w:rsidR="009320F8" w:rsidRPr="00F942F5" w:rsidTr="00BC6ABB">
        <w:trPr>
          <w:trHeight w:val="255"/>
        </w:trPr>
        <w:tc>
          <w:tcPr>
            <w:tcW w:w="2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lastRenderedPageBreak/>
              <w:t>Tématické okruhy</w:t>
            </w:r>
          </w:p>
        </w:tc>
        <w:tc>
          <w:tcPr>
            <w:tcW w:w="5395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 stupeň</w:t>
            </w:r>
          </w:p>
        </w:tc>
      </w:tr>
      <w:tr w:rsidR="009320F8" w:rsidRPr="00F942F5" w:rsidTr="00BC6ABB">
        <w:trPr>
          <w:trHeight w:val="345"/>
        </w:trPr>
        <w:tc>
          <w:tcPr>
            <w:tcW w:w="2011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2.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3.</w:t>
            </w:r>
          </w:p>
        </w:tc>
        <w:tc>
          <w:tcPr>
            <w:tcW w:w="906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4.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5.</w:t>
            </w:r>
          </w:p>
        </w:tc>
      </w:tr>
      <w:tr w:rsidR="009320F8" w:rsidRPr="00F942F5" w:rsidTr="00BC6ABB">
        <w:trPr>
          <w:trHeight w:val="1269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Způsoby komunikace s operátory tísňových linek</w:t>
            </w: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AJ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AJ</w:t>
            </w:r>
          </w:p>
        </w:tc>
      </w:tr>
      <w:tr w:rsidR="009320F8" w:rsidRPr="00F942F5" w:rsidTr="00BC6ABB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Rozpoznání život ohrožující zranění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sz w:val="20"/>
              </w:rPr>
            </w:pPr>
          </w:p>
        </w:tc>
      </w:tr>
      <w:tr w:rsidR="009320F8" w:rsidRPr="00F942F5" w:rsidTr="00A00AEC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Ošetření drobných zranění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TV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>
      <w:pPr>
        <w:rPr>
          <w:rFonts w:ascii="Times New Roman" w:hAnsi="Times New Roman"/>
        </w:rPr>
      </w:pPr>
    </w:p>
    <w:p w:rsidR="009320F8" w:rsidRPr="00F942F5" w:rsidRDefault="009320F8" w:rsidP="00A00AEC">
      <w:pPr>
        <w:pStyle w:val="Nadpis3"/>
        <w:rPr>
          <w:rFonts w:ascii="Times New Roman" w:hAnsi="Times New Roman"/>
        </w:rPr>
      </w:pPr>
      <w:r w:rsidRPr="00F942F5">
        <w:rPr>
          <w:rFonts w:ascii="Times New Roman" w:hAnsi="Times New Roman"/>
        </w:rPr>
        <w:t>FINANČNÍ GRAMOTNOST</w:t>
      </w:r>
    </w:p>
    <w:p w:rsidR="009320F8" w:rsidRPr="00F942F5" w:rsidRDefault="009320F8" w:rsidP="00A00A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139"/>
        <w:gridCol w:w="1139"/>
        <w:gridCol w:w="1139"/>
        <w:gridCol w:w="906"/>
        <w:gridCol w:w="1072"/>
      </w:tblGrid>
      <w:tr w:rsidR="009320F8" w:rsidRPr="00F942F5" w:rsidTr="00BC6ABB">
        <w:trPr>
          <w:trHeight w:val="255"/>
        </w:trPr>
        <w:tc>
          <w:tcPr>
            <w:tcW w:w="2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lastRenderedPageBreak/>
              <w:t>Tématické okruhy</w:t>
            </w:r>
          </w:p>
        </w:tc>
        <w:tc>
          <w:tcPr>
            <w:tcW w:w="5395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 stupeň</w:t>
            </w:r>
          </w:p>
        </w:tc>
      </w:tr>
      <w:tr w:rsidR="009320F8" w:rsidRPr="00F942F5" w:rsidTr="00BC6ABB">
        <w:trPr>
          <w:trHeight w:val="345"/>
        </w:trPr>
        <w:tc>
          <w:tcPr>
            <w:tcW w:w="2011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1.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2.</w:t>
            </w:r>
          </w:p>
        </w:tc>
        <w:tc>
          <w:tcPr>
            <w:tcW w:w="1139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3.</w:t>
            </w:r>
          </w:p>
        </w:tc>
        <w:tc>
          <w:tcPr>
            <w:tcW w:w="906" w:type="dxa"/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4.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320F8" w:rsidRPr="00F942F5" w:rsidRDefault="009320F8" w:rsidP="00BC6ABB">
            <w:pPr>
              <w:jc w:val="center"/>
              <w:rPr>
                <w:rFonts w:ascii="Times New Roman" w:hAnsi="Times New Roman"/>
              </w:rPr>
            </w:pPr>
            <w:r w:rsidRPr="00F942F5">
              <w:rPr>
                <w:rFonts w:ascii="Times New Roman" w:hAnsi="Times New Roman"/>
              </w:rPr>
              <w:t>5.</w:t>
            </w:r>
          </w:p>
        </w:tc>
      </w:tr>
      <w:tr w:rsidR="009320F8" w:rsidRPr="00F942F5" w:rsidTr="00BC6ABB">
        <w:trPr>
          <w:trHeight w:val="1269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Odhad a kontrola ceny nákupu, kontrola vrácení peněz</w:t>
            </w: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AJ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VL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AJ</w:t>
            </w:r>
          </w:p>
        </w:tc>
      </w:tr>
      <w:tr w:rsidR="009320F8" w:rsidRPr="00F942F5" w:rsidTr="00BC6ABB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Využití platebních karet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ČJ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sz w:val="20"/>
              </w:rPr>
            </w:pPr>
          </w:p>
        </w:tc>
      </w:tr>
      <w:tr w:rsidR="009320F8" w:rsidRPr="00F942F5" w:rsidTr="00BC6ABB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Banka – spoření peněz, půjčky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20F8" w:rsidRPr="00F942F5" w:rsidTr="00A00AEC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Základní příjmy a výdaje domácnosti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PRV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M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20F8" w:rsidRPr="00F942F5" w:rsidTr="00A00AEC">
        <w:trPr>
          <w:trHeight w:val="1616"/>
        </w:trPr>
        <w:tc>
          <w:tcPr>
            <w:tcW w:w="2011" w:type="dxa"/>
            <w:tcBorders>
              <w:left w:val="single" w:sz="24" w:space="0" w:color="auto"/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  <w:r w:rsidRPr="00F942F5">
              <w:rPr>
                <w:rFonts w:ascii="Times New Roman" w:hAnsi="Times New Roman"/>
                <w:b/>
                <w:bCs/>
              </w:rPr>
              <w:t>Reklamace zboží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9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6" w:type="dxa"/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</w:tcPr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PŘ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  <w:r w:rsidRPr="00F942F5">
              <w:rPr>
                <w:rFonts w:ascii="Times New Roman" w:hAnsi="Times New Roman"/>
                <w:b/>
                <w:sz w:val="20"/>
              </w:rPr>
              <w:t>ICT</w:t>
            </w:r>
          </w:p>
          <w:p w:rsidR="009320F8" w:rsidRPr="00F942F5" w:rsidRDefault="009320F8" w:rsidP="00BC6ABB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320F8" w:rsidRDefault="009320F8">
      <w:pPr>
        <w:rPr>
          <w:rFonts w:ascii="Times New Roman" w:hAnsi="Times New Roman"/>
        </w:rPr>
      </w:pPr>
    </w:p>
    <w:p w:rsidR="009320F8" w:rsidRDefault="009320F8">
      <w:pPr>
        <w:rPr>
          <w:rFonts w:ascii="Times New Roman" w:hAnsi="Times New Roman"/>
        </w:rPr>
      </w:pPr>
    </w:p>
    <w:p w:rsidR="009320F8" w:rsidRDefault="009320F8">
      <w:pPr>
        <w:rPr>
          <w:rFonts w:ascii="Times New Roman" w:hAnsi="Times New Roman"/>
        </w:rPr>
      </w:pPr>
    </w:p>
    <w:p w:rsidR="009320F8" w:rsidRDefault="009320F8">
      <w:pPr>
        <w:rPr>
          <w:rFonts w:ascii="Times New Roman" w:hAnsi="Times New Roman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t>VZDĚLÁVACÍ OBLAST: JAZYK A JAZYKOVÁ KOMUNIKACE</w:t>
      </w: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Český jazyk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 w:rsidRPr="004C6E83">
        <w:rPr>
          <w:color w:val="000000"/>
          <w:sz w:val="36"/>
          <w:szCs w:val="36"/>
        </w:rPr>
        <w:t>Průřezová témata</w:t>
      </w:r>
    </w:p>
    <w:p w:rsidR="009320F8" w:rsidRPr="00B92098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Příběhy dětí, četba literatury s tématy rizik pro děti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Rozhovor a chování v běžných i mimořádných situacích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událostí a dějů ze zážitků dětí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domova, školy, okolí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Vyprávění o zážitcích z prázdnin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Chování v dopravních prostředcích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 částí kola a jeho vybavení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Cesta do školy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Rozhovor s operátorem na tísňové lince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Vyprávění zážitků z návštěvy lékaře, pobytu v nemocnici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Vyprávění o samostatném nakupování a nákupu s rodiči</w:t>
      </w:r>
    </w:p>
    <w:p w:rsidR="009320F8" w:rsidRDefault="009320F8" w:rsidP="007753B6">
      <w:pPr>
        <w:rPr>
          <w:rFonts w:ascii="Times New Roman" w:hAnsi="Times New Roman"/>
          <w:sz w:val="32"/>
          <w:szCs w:val="32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t>VZDĚLÁVAC</w:t>
      </w:r>
      <w:r>
        <w:rPr>
          <w:rFonts w:ascii="Times New Roman" w:hAnsi="Times New Roman"/>
          <w:sz w:val="32"/>
          <w:szCs w:val="32"/>
        </w:rPr>
        <w:t>Í OBLAST: ČLOVĚK A JEHO SVĚT</w:t>
      </w: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Prvouka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 w:rsidRPr="004C6E83">
        <w:rPr>
          <w:color w:val="000000"/>
          <w:sz w:val="36"/>
          <w:szCs w:val="36"/>
        </w:rPr>
        <w:t>Průřezová témata</w:t>
      </w:r>
    </w:p>
    <w:p w:rsidR="009320F8" w:rsidRPr="00B92098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Bezpečné místo pro hru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doma a ve škole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Chování v nebezpečné situaci 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v našem okolí – silnice, řeka, rybník</w:t>
      </w:r>
    </w:p>
    <w:p w:rsidR="009320F8" w:rsidRDefault="009320F8" w:rsidP="00461F9B">
      <w:pPr>
        <w:spacing w:line="240" w:lineRule="auto"/>
        <w:ind w:left="1068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lastRenderedPageBreak/>
        <w:t>Dopravní výchova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Domov, škola – cesta do školy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Bezpečnost na ulici a silnici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značky a situace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Části kola a jeho vybavení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nehoda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Chování v hromadných dopravních prostředcích</w:t>
      </w:r>
    </w:p>
    <w:p w:rsidR="009320F8" w:rsidRPr="002060D6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Tísňové telefonní linka, jednání s operátory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Nemoci a úrazy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Nácvik ošetření drobných poranění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První pomoc při úrazu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v obchodě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Použití platebních karet</w:t>
      </w:r>
    </w:p>
    <w:p w:rsidR="009320F8" w:rsidRPr="002060D6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60D6">
        <w:rPr>
          <w:rFonts w:ascii="Times New Roman" w:hAnsi="Times New Roman"/>
        </w:rPr>
        <w:t>Banka – spoření, půjčky</w:t>
      </w:r>
    </w:p>
    <w:p w:rsidR="009320F8" w:rsidRPr="002060D6" w:rsidRDefault="009320F8" w:rsidP="002060D6">
      <w:pPr>
        <w:spacing w:line="240" w:lineRule="auto"/>
        <w:ind w:left="1068"/>
        <w:rPr>
          <w:rFonts w:ascii="Times New Roman" w:hAnsi="Times New Roman"/>
          <w:bCs/>
          <w:sz w:val="24"/>
          <w:szCs w:val="24"/>
        </w:rPr>
      </w:pPr>
    </w:p>
    <w:p w:rsidR="009320F8" w:rsidRPr="002060D6" w:rsidRDefault="009320F8" w:rsidP="002060D6">
      <w:pPr>
        <w:spacing w:line="240" w:lineRule="auto"/>
        <w:ind w:left="1068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 w:rsidRPr="004C6E83">
        <w:rPr>
          <w:color w:val="000000"/>
          <w:sz w:val="36"/>
          <w:szCs w:val="36"/>
        </w:rPr>
        <w:t>P</w:t>
      </w:r>
      <w:r>
        <w:rPr>
          <w:color w:val="000000"/>
          <w:sz w:val="36"/>
          <w:szCs w:val="36"/>
        </w:rPr>
        <w:t>řírodověda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Pr="00B92098" w:rsidRDefault="009320F8" w:rsidP="00461F9B">
      <w:pPr>
        <w:spacing w:line="240" w:lineRule="auto"/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Bezpečné místo pro hru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doma a ve škole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Chování v nebezpečné situaci 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v našem okolí – silnice, řeka, rybník</w:t>
      </w:r>
    </w:p>
    <w:p w:rsidR="009320F8" w:rsidRDefault="009320F8" w:rsidP="00461F9B">
      <w:pPr>
        <w:spacing w:line="240" w:lineRule="auto"/>
        <w:ind w:left="1068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Domov, škola – cesta do školy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Bezpečnost na ulici a silnici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značky a situace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Části kola a jeho vybavení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nehoda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Chování v hromadných dopravních prostředcích</w:t>
      </w:r>
    </w:p>
    <w:p w:rsidR="009320F8" w:rsidRPr="002060D6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Tísňové telefonní linka, jednání s operátory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Nemoci a úrazy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Nácvik ošetření drobných poranění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První pomoc při úrazu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v obchodě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Použití platebních karet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Banka – spoření, půjčky</w:t>
      </w:r>
    </w:p>
    <w:p w:rsidR="009320F8" w:rsidRDefault="009320F8" w:rsidP="002060D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Vlastivěda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Pr="00B9209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Okolí školy, cesta do školy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Naše vesnice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Cesta do města</w:t>
      </w:r>
    </w:p>
    <w:p w:rsidR="009320F8" w:rsidRPr="002060D6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Záchranné složky v naší vesnici nebo v jejím okolí</w:t>
      </w: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20F8" w:rsidRDefault="009320F8" w:rsidP="00461F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Obchody a služby v naší vesnici</w:t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Obchody a služby ve městě</w:t>
      </w:r>
    </w:p>
    <w:p w:rsidR="009320F8" w:rsidRDefault="009320F8" w:rsidP="007753B6">
      <w:pPr>
        <w:rPr>
          <w:rFonts w:ascii="Times New Roman" w:hAnsi="Times New Roman"/>
          <w:sz w:val="32"/>
          <w:szCs w:val="32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t>VZDĚLÁVAC</w:t>
      </w:r>
      <w:r>
        <w:rPr>
          <w:rFonts w:ascii="Times New Roman" w:hAnsi="Times New Roman"/>
          <w:sz w:val="32"/>
          <w:szCs w:val="32"/>
        </w:rPr>
        <w:t>Í OBLAST: UMĚNÍ A  KULTURA</w:t>
      </w: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Výtvarná výchova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Pr="00B92098" w:rsidRDefault="009320F8" w:rsidP="008E3C2B">
      <w:pPr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Bezpečné místo pro hru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Chování v nebezpečné situaci 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v našem okolí – silnice, řeka, rybník</w:t>
      </w:r>
    </w:p>
    <w:p w:rsidR="009320F8" w:rsidRDefault="009320F8" w:rsidP="008E3C2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Pr="00B9209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Domov, škola – cesta do školy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značky a situace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Jízda na kole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Cesta vlakem a autobusem na výlet</w:t>
      </w:r>
    </w:p>
    <w:p w:rsidR="009320F8" w:rsidRPr="002060D6" w:rsidRDefault="009320F8" w:rsidP="008E3C2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lékaře, v nemocnici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První pomoc při úrazu</w:t>
      </w:r>
    </w:p>
    <w:p w:rsidR="009320F8" w:rsidRDefault="009320F8" w:rsidP="008E3C2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v obchodě</w:t>
      </w:r>
    </w:p>
    <w:p w:rsidR="009320F8" w:rsidRDefault="009320F8" w:rsidP="00470D7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Pracovní činnosti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Default="009320F8" w:rsidP="008E3C2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Default="009320F8" w:rsidP="008E3C2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Dopravní značky </w:t>
      </w:r>
    </w:p>
    <w:p w:rsidR="009320F8" w:rsidRDefault="009320F8" w:rsidP="00E735F0">
      <w:pPr>
        <w:spacing w:line="240" w:lineRule="auto"/>
        <w:ind w:left="1068"/>
        <w:rPr>
          <w:rFonts w:ascii="Times New Roman" w:hAnsi="Times New Roman"/>
          <w:bCs/>
          <w:sz w:val="24"/>
          <w:szCs w:val="24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lastRenderedPageBreak/>
        <w:t>VZDĚLÁVAC</w:t>
      </w:r>
      <w:r>
        <w:rPr>
          <w:rFonts w:ascii="Times New Roman" w:hAnsi="Times New Roman"/>
          <w:sz w:val="32"/>
          <w:szCs w:val="32"/>
        </w:rPr>
        <w:t>Í OBLAST: INFORMAČNÍ TECHNOLOGIE A KOMUNIKAČNÍ TECHNOLOGIE</w:t>
      </w: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Informatika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Pr="00B92098" w:rsidRDefault="009320F8" w:rsidP="00E735F0">
      <w:pPr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Nebezpečí v našem okolí – silnice, řeka, rybník</w:t>
      </w:r>
    </w:p>
    <w:p w:rsidR="009320F8" w:rsidRDefault="009320F8" w:rsidP="00E735F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Pr="00B9209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Domov, škola – cesta do školy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Bezpečnost na ulici a silnici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Dopravní značky a situace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Části kola a jeho vybavení</w:t>
      </w:r>
    </w:p>
    <w:p w:rsidR="009320F8" w:rsidRPr="002060D6" w:rsidRDefault="009320F8" w:rsidP="00E735F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Tísňové telefonní linka, jednání s operátory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Nemoci a úrazy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První pomoc při úrazu</w:t>
      </w:r>
    </w:p>
    <w:p w:rsidR="009320F8" w:rsidRDefault="009320F8" w:rsidP="00E735F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Finanční gramotnost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Nákup v obchodě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Použití platebních karet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Banka – spoření, půjčky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Příjmy a výdaje v domácnosti</w:t>
      </w:r>
    </w:p>
    <w:p w:rsidR="009320F8" w:rsidRDefault="009320F8" w:rsidP="00E735F0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Reklamace zboží</w:t>
      </w:r>
    </w:p>
    <w:p w:rsidR="009320F8" w:rsidRPr="00470D72" w:rsidRDefault="009320F8" w:rsidP="00470D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20F8" w:rsidRPr="007753B6" w:rsidRDefault="009320F8" w:rsidP="007753B6">
      <w:pPr>
        <w:rPr>
          <w:rFonts w:ascii="Times New Roman" w:hAnsi="Times New Roman"/>
          <w:sz w:val="32"/>
          <w:szCs w:val="32"/>
        </w:rPr>
      </w:pPr>
      <w:r w:rsidRPr="007753B6">
        <w:rPr>
          <w:rFonts w:ascii="Times New Roman" w:hAnsi="Times New Roman"/>
          <w:sz w:val="32"/>
          <w:szCs w:val="32"/>
        </w:rPr>
        <w:t>VZDĚLÁVAC</w:t>
      </w:r>
      <w:r>
        <w:rPr>
          <w:rFonts w:ascii="Times New Roman" w:hAnsi="Times New Roman"/>
          <w:sz w:val="32"/>
          <w:szCs w:val="32"/>
        </w:rPr>
        <w:t>Í OBLAST: ČLOVĚK A ZDRAVÍ</w:t>
      </w:r>
    </w:p>
    <w:p w:rsidR="009320F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Tělesná výchova</w:t>
      </w:r>
    </w:p>
    <w:p w:rsidR="009320F8" w:rsidRPr="00B92098" w:rsidRDefault="009320F8" w:rsidP="002D19A5">
      <w:pPr>
        <w:pStyle w:val="Nadpis2"/>
        <w:spacing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</w:t>
      </w:r>
      <w:r w:rsidRPr="004C6E83">
        <w:rPr>
          <w:color w:val="000000"/>
          <w:sz w:val="36"/>
          <w:szCs w:val="36"/>
        </w:rPr>
        <w:t>růřezová témata</w:t>
      </w:r>
    </w:p>
    <w:p w:rsidR="009320F8" w:rsidRPr="00B92098" w:rsidRDefault="009320F8" w:rsidP="00461F9B">
      <w:pPr>
        <w:ind w:left="1800" w:hanging="1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člověka za běžných rizik a mimořádných událostí</w:t>
      </w:r>
      <w:r w:rsidRPr="00B92098">
        <w:rPr>
          <w:rFonts w:ascii="Times New Roman" w:hAnsi="Times New Roman"/>
          <w:bCs/>
          <w:sz w:val="24"/>
          <w:szCs w:val="24"/>
        </w:rPr>
        <w:tab/>
      </w:r>
      <w:r w:rsidRPr="00B92098">
        <w:rPr>
          <w:rFonts w:ascii="Times New Roman" w:hAnsi="Times New Roman"/>
          <w:bCs/>
          <w:sz w:val="24"/>
          <w:szCs w:val="24"/>
        </w:rPr>
        <w:tab/>
      </w:r>
    </w:p>
    <w:p w:rsidR="009320F8" w:rsidRDefault="009320F8" w:rsidP="00461F9B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Bezpečné místo pro hru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Pravidla bezpečného chování v tělesné výchově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Chování v nebezpečné situaci 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Chování na hřišti a v přírodě</w:t>
      </w:r>
    </w:p>
    <w:p w:rsidR="009320F8" w:rsidRDefault="009320F8" w:rsidP="002D19A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70D72">
        <w:rPr>
          <w:rFonts w:ascii="Times New Roman" w:hAnsi="Times New Roman"/>
          <w:b/>
          <w:bCs/>
          <w:sz w:val="24"/>
          <w:szCs w:val="24"/>
        </w:rPr>
        <w:t>Dopravní výchova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Cyklista na dopravním hřišti</w:t>
      </w:r>
    </w:p>
    <w:p w:rsidR="009320F8" w:rsidRPr="002060D6" w:rsidRDefault="009320F8" w:rsidP="002D19A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Zdraví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Nemoci a úrazy</w:t>
      </w:r>
    </w:p>
    <w:p w:rsidR="009320F8" w:rsidRDefault="009320F8" w:rsidP="002D19A5">
      <w:pPr>
        <w:numPr>
          <w:ilvl w:val="0"/>
          <w:numId w:val="1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První pomoc při úrazu</w:t>
      </w:r>
    </w:p>
    <w:p w:rsidR="009320F8" w:rsidRPr="00B92098" w:rsidRDefault="009320F8" w:rsidP="002D19A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sectPr w:rsidR="009320F8" w:rsidRPr="00B92098" w:rsidSect="006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5C184D"/>
    <w:multiLevelType w:val="hybridMultilevel"/>
    <w:tmpl w:val="D60AEF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620FB"/>
    <w:multiLevelType w:val="hybridMultilevel"/>
    <w:tmpl w:val="E0268B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C514C"/>
    <w:multiLevelType w:val="hybridMultilevel"/>
    <w:tmpl w:val="493E53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494E31"/>
    <w:multiLevelType w:val="hybridMultilevel"/>
    <w:tmpl w:val="E2C41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110BC"/>
    <w:multiLevelType w:val="hybridMultilevel"/>
    <w:tmpl w:val="80129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F15D3"/>
    <w:multiLevelType w:val="hybridMultilevel"/>
    <w:tmpl w:val="DAEAF6CC"/>
    <w:lvl w:ilvl="0" w:tplc="0405000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F4B94"/>
    <w:multiLevelType w:val="hybridMultilevel"/>
    <w:tmpl w:val="83F4B5D6"/>
    <w:lvl w:ilvl="0" w:tplc="0405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B103F"/>
    <w:multiLevelType w:val="hybridMultilevel"/>
    <w:tmpl w:val="0A34F098"/>
    <w:lvl w:ilvl="0" w:tplc="AC96749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2710E"/>
    <w:multiLevelType w:val="hybridMultilevel"/>
    <w:tmpl w:val="56B0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C2E49"/>
    <w:multiLevelType w:val="hybridMultilevel"/>
    <w:tmpl w:val="DC9A987E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E2"/>
    <w:rsid w:val="00020561"/>
    <w:rsid w:val="000259A9"/>
    <w:rsid w:val="000918B2"/>
    <w:rsid w:val="000A45B7"/>
    <w:rsid w:val="000D2165"/>
    <w:rsid w:val="000F5195"/>
    <w:rsid w:val="00174BFA"/>
    <w:rsid w:val="001C2B3E"/>
    <w:rsid w:val="002060D6"/>
    <w:rsid w:val="002103AA"/>
    <w:rsid w:val="002278E2"/>
    <w:rsid w:val="0023088B"/>
    <w:rsid w:val="00261C8E"/>
    <w:rsid w:val="002D19A5"/>
    <w:rsid w:val="002F296B"/>
    <w:rsid w:val="003440F0"/>
    <w:rsid w:val="0035776D"/>
    <w:rsid w:val="003578AA"/>
    <w:rsid w:val="00461F9B"/>
    <w:rsid w:val="00470D72"/>
    <w:rsid w:val="004C6E83"/>
    <w:rsid w:val="00502916"/>
    <w:rsid w:val="00512FE6"/>
    <w:rsid w:val="0057055B"/>
    <w:rsid w:val="00577E3E"/>
    <w:rsid w:val="005E014F"/>
    <w:rsid w:val="006430BD"/>
    <w:rsid w:val="00664390"/>
    <w:rsid w:val="006876DB"/>
    <w:rsid w:val="006B19B0"/>
    <w:rsid w:val="00702195"/>
    <w:rsid w:val="00714632"/>
    <w:rsid w:val="00734F64"/>
    <w:rsid w:val="007753B6"/>
    <w:rsid w:val="00835E95"/>
    <w:rsid w:val="008C0FC3"/>
    <w:rsid w:val="008E3C2B"/>
    <w:rsid w:val="009320F8"/>
    <w:rsid w:val="009465AB"/>
    <w:rsid w:val="00A00AEC"/>
    <w:rsid w:val="00A535E8"/>
    <w:rsid w:val="00A730AE"/>
    <w:rsid w:val="00A80B6A"/>
    <w:rsid w:val="00AA0B7B"/>
    <w:rsid w:val="00B92098"/>
    <w:rsid w:val="00BA2A70"/>
    <w:rsid w:val="00BC6ABB"/>
    <w:rsid w:val="00C064BF"/>
    <w:rsid w:val="00CC431D"/>
    <w:rsid w:val="00CE11E7"/>
    <w:rsid w:val="00CE52AC"/>
    <w:rsid w:val="00D320C6"/>
    <w:rsid w:val="00D340A3"/>
    <w:rsid w:val="00D474CE"/>
    <w:rsid w:val="00E568B2"/>
    <w:rsid w:val="00E62DBB"/>
    <w:rsid w:val="00E735F0"/>
    <w:rsid w:val="00EC5656"/>
    <w:rsid w:val="00F61605"/>
    <w:rsid w:val="00F76683"/>
    <w:rsid w:val="00F942F5"/>
    <w:rsid w:val="00FA6135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6D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74BF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9465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08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74BFA"/>
    <w:rPr>
      <w:rFonts w:ascii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465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3088B"/>
    <w:rPr>
      <w:rFonts w:ascii="Cambria" w:hAnsi="Cambria" w:cs="Times New Roman"/>
      <w:b/>
      <w:bCs/>
      <w:color w:val="4F81BD"/>
    </w:rPr>
  </w:style>
  <w:style w:type="paragraph" w:customStyle="1" w:styleId="zkladntext">
    <w:name w:val="základní text"/>
    <w:basedOn w:val="Normln"/>
    <w:link w:val="zkladntextChar"/>
    <w:uiPriority w:val="99"/>
    <w:rsid w:val="002278E2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278E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73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tabov">
    <w:name w:val="tab ov"/>
    <w:basedOn w:val="Normln"/>
    <w:link w:val="tabovChar"/>
    <w:uiPriority w:val="99"/>
    <w:rsid w:val="00A730AE"/>
    <w:pPr>
      <w:tabs>
        <w:tab w:val="left" w:pos="567"/>
      </w:tabs>
      <w:spacing w:before="60" w:after="0" w:line="240" w:lineRule="auto"/>
      <w:ind w:left="57"/>
    </w:pPr>
    <w:rPr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A730AE"/>
    <w:rPr>
      <w:b/>
      <w:lang w:eastAsia="cs-CZ"/>
    </w:rPr>
  </w:style>
  <w:style w:type="paragraph" w:customStyle="1" w:styleId="Odstavecseseznamem1">
    <w:name w:val="Odstavec se seznamem1"/>
    <w:basedOn w:val="Normln"/>
    <w:uiPriority w:val="99"/>
    <w:rsid w:val="00A730AE"/>
    <w:pPr>
      <w:ind w:left="720"/>
      <w:contextualSpacing/>
    </w:pPr>
    <w:rPr>
      <w:rFonts w:eastAsia="Times New Roman"/>
    </w:rPr>
  </w:style>
  <w:style w:type="paragraph" w:customStyle="1" w:styleId="Noparagraphstyle">
    <w:name w:val="[No paragraph style]"/>
    <w:uiPriority w:val="99"/>
    <w:rsid w:val="009465AB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eastAsia="Times New Roman" w:hAnsi="Minion Pro"/>
      <w:color w:val="000000"/>
      <w:sz w:val="24"/>
      <w:szCs w:val="20"/>
    </w:rPr>
  </w:style>
  <w:style w:type="paragraph" w:customStyle="1" w:styleId="Zkladntext21">
    <w:name w:val="Základní text 21"/>
    <w:basedOn w:val="Normln"/>
    <w:uiPriority w:val="99"/>
    <w:rsid w:val="009465AB"/>
    <w:pPr>
      <w:overflowPunct w:val="0"/>
      <w:autoSpaceDE w:val="0"/>
      <w:autoSpaceDN w:val="0"/>
      <w:adjustRightInd w:val="0"/>
      <w:spacing w:after="0" w:line="240" w:lineRule="auto"/>
      <w:ind w:left="-600"/>
      <w:textAlignment w:val="baseline"/>
    </w:pPr>
    <w:rPr>
      <w:rFonts w:ascii="Times New Roman" w:eastAsia="Times New Roman" w:hAnsi="Times New Roman"/>
      <w:i/>
      <w:sz w:val="24"/>
      <w:szCs w:val="20"/>
      <w:lang w:eastAsia="cs-CZ"/>
    </w:rPr>
  </w:style>
  <w:style w:type="paragraph" w:customStyle="1" w:styleId="Odrazky">
    <w:name w:val="Odrazky"/>
    <w:basedOn w:val="Normln"/>
    <w:autoRedefine/>
    <w:uiPriority w:val="99"/>
    <w:rsid w:val="009465AB"/>
    <w:pPr>
      <w:numPr>
        <w:numId w:val="9"/>
      </w:numPr>
      <w:spacing w:after="0" w:line="240" w:lineRule="auto"/>
      <w:ind w:right="-337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customStyle="1" w:styleId="vyueovacpoedmit">
    <w:name w:val="vyueovací poedmit"/>
    <w:basedOn w:val="zkladntext"/>
    <w:uiPriority w:val="99"/>
    <w:rsid w:val="003440F0"/>
    <w:pPr>
      <w:spacing w:before="113" w:after="113" w:line="288" w:lineRule="auto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6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6D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74BF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9465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308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74BFA"/>
    <w:rPr>
      <w:rFonts w:ascii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465A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3088B"/>
    <w:rPr>
      <w:rFonts w:ascii="Cambria" w:hAnsi="Cambria" w:cs="Times New Roman"/>
      <w:b/>
      <w:bCs/>
      <w:color w:val="4F81BD"/>
    </w:rPr>
  </w:style>
  <w:style w:type="paragraph" w:customStyle="1" w:styleId="zkladntext">
    <w:name w:val="základní text"/>
    <w:basedOn w:val="Normln"/>
    <w:link w:val="zkladntextChar"/>
    <w:uiPriority w:val="99"/>
    <w:rsid w:val="002278E2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278E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73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tabov">
    <w:name w:val="tab ov"/>
    <w:basedOn w:val="Normln"/>
    <w:link w:val="tabovChar"/>
    <w:uiPriority w:val="99"/>
    <w:rsid w:val="00A730AE"/>
    <w:pPr>
      <w:tabs>
        <w:tab w:val="left" w:pos="567"/>
      </w:tabs>
      <w:spacing w:before="60" w:after="0" w:line="240" w:lineRule="auto"/>
      <w:ind w:left="57"/>
    </w:pPr>
    <w:rPr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A730AE"/>
    <w:rPr>
      <w:b/>
      <w:lang w:eastAsia="cs-CZ"/>
    </w:rPr>
  </w:style>
  <w:style w:type="paragraph" w:customStyle="1" w:styleId="Odstavecseseznamem1">
    <w:name w:val="Odstavec se seznamem1"/>
    <w:basedOn w:val="Normln"/>
    <w:uiPriority w:val="99"/>
    <w:rsid w:val="00A730AE"/>
    <w:pPr>
      <w:ind w:left="720"/>
      <w:contextualSpacing/>
    </w:pPr>
    <w:rPr>
      <w:rFonts w:eastAsia="Times New Roman"/>
    </w:rPr>
  </w:style>
  <w:style w:type="paragraph" w:customStyle="1" w:styleId="Noparagraphstyle">
    <w:name w:val="[No paragraph style]"/>
    <w:uiPriority w:val="99"/>
    <w:rsid w:val="009465AB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eastAsia="Times New Roman" w:hAnsi="Minion Pro"/>
      <w:color w:val="000000"/>
      <w:sz w:val="24"/>
      <w:szCs w:val="20"/>
    </w:rPr>
  </w:style>
  <w:style w:type="paragraph" w:customStyle="1" w:styleId="Zkladntext21">
    <w:name w:val="Základní text 21"/>
    <w:basedOn w:val="Normln"/>
    <w:uiPriority w:val="99"/>
    <w:rsid w:val="009465AB"/>
    <w:pPr>
      <w:overflowPunct w:val="0"/>
      <w:autoSpaceDE w:val="0"/>
      <w:autoSpaceDN w:val="0"/>
      <w:adjustRightInd w:val="0"/>
      <w:spacing w:after="0" w:line="240" w:lineRule="auto"/>
      <w:ind w:left="-600"/>
      <w:textAlignment w:val="baseline"/>
    </w:pPr>
    <w:rPr>
      <w:rFonts w:ascii="Times New Roman" w:eastAsia="Times New Roman" w:hAnsi="Times New Roman"/>
      <w:i/>
      <w:sz w:val="24"/>
      <w:szCs w:val="20"/>
      <w:lang w:eastAsia="cs-CZ"/>
    </w:rPr>
  </w:style>
  <w:style w:type="paragraph" w:customStyle="1" w:styleId="Odrazky">
    <w:name w:val="Odrazky"/>
    <w:basedOn w:val="Normln"/>
    <w:autoRedefine/>
    <w:uiPriority w:val="99"/>
    <w:rsid w:val="009465AB"/>
    <w:pPr>
      <w:numPr>
        <w:numId w:val="9"/>
      </w:numPr>
      <w:spacing w:after="0" w:line="240" w:lineRule="auto"/>
      <w:ind w:right="-337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customStyle="1" w:styleId="vyueovacpoedmit">
    <w:name w:val="vyueovací poedmit"/>
    <w:basedOn w:val="zkladntext"/>
    <w:uiPriority w:val="99"/>
    <w:rsid w:val="003440F0"/>
    <w:pPr>
      <w:spacing w:before="113" w:after="113" w:line="288" w:lineRule="auto"/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6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2015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ŠVP ZV č</vt:lpstr>
    </vt:vector>
  </TitlesOfParts>
  <Company>ATC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ŠVP ZV č</dc:title>
  <dc:creator>Pribylova Monika</dc:creator>
  <cp:lastModifiedBy>Windows User</cp:lastModifiedBy>
  <cp:revision>7</cp:revision>
  <cp:lastPrinted>2013-08-28T09:22:00Z</cp:lastPrinted>
  <dcterms:created xsi:type="dcterms:W3CDTF">2013-08-26T06:24:00Z</dcterms:created>
  <dcterms:modified xsi:type="dcterms:W3CDTF">2019-11-07T15:21:00Z</dcterms:modified>
</cp:coreProperties>
</file>